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0"/>
      </w:pPr>
      <w:r>
        <w:rPr>
          <w:b/>
        </w:rPr>
        <w:t xml:space="preserve">           </w:t>
      </w:r>
    </w:p>
    <w:p>
      <w:pPr>
        <w:spacing w:after="179" w:line="319" w:lineRule="auto"/>
        <w:ind w:left="0" w:right="0"/>
        <w:jc w:val="center"/>
      </w:pPr>
      <w:r>
        <w:rPr>
          <w:b/>
          <w:lang w:val="ky-KG"/>
        </w:rPr>
        <w:t>Тоң районундагы Оттук айылынын  М.Мамбетов</w:t>
      </w:r>
      <w:r>
        <w:rPr>
          <w:b/>
        </w:rPr>
        <w:t xml:space="preserve">  атындагы </w:t>
      </w:r>
      <w:r>
        <w:rPr>
          <w:b/>
          <w:lang w:val="ky-KG"/>
        </w:rPr>
        <w:t xml:space="preserve"> </w:t>
      </w:r>
      <w:r>
        <w:rPr>
          <w:b/>
        </w:rPr>
        <w:t xml:space="preserve"> жалпы орто билим берүү  мектебинин  акыркы 5 жыл ичиндеги окуу процесинин мониторинг-анализи боюнча маалыматы.</w:t>
      </w:r>
    </w:p>
    <w:p>
      <w:pPr>
        <w:spacing w:after="195" w:line="268" w:lineRule="auto"/>
        <w:jc w:val="both"/>
        <w:rPr>
          <w:sz w:val="24"/>
          <w:szCs w:val="24"/>
          <w:lang w:val="ky-KG"/>
        </w:rPr>
      </w:pPr>
      <w:r>
        <w:rPr>
          <w:sz w:val="24"/>
          <w:szCs w:val="24"/>
        </w:rPr>
        <w:t xml:space="preserve">           </w:t>
      </w:r>
      <w:r>
        <w:rPr>
          <w:sz w:val="24"/>
          <w:szCs w:val="24"/>
          <w:lang w:val="ky-KG"/>
        </w:rPr>
        <w:t>Тоң районундагы Оттук айылындагыМ.Мамбетов</w:t>
      </w:r>
      <w:r>
        <w:rPr>
          <w:b/>
          <w:sz w:val="24"/>
          <w:szCs w:val="24"/>
          <w:lang w:val="ky-KG"/>
        </w:rPr>
        <w:t xml:space="preserve"> </w:t>
      </w:r>
      <w:r>
        <w:rPr>
          <w:sz w:val="24"/>
          <w:szCs w:val="24"/>
          <w:lang w:val="ky-KG"/>
        </w:rPr>
        <w:t xml:space="preserve">атындагы </w:t>
      </w:r>
      <w:r>
        <w:rPr>
          <w:sz w:val="24"/>
          <w:szCs w:val="24"/>
        </w:rPr>
        <w:t xml:space="preserve"> жалпы орто билим берүүчү мектебинде 202</w:t>
      </w:r>
      <w:r>
        <w:rPr>
          <w:sz w:val="24"/>
          <w:szCs w:val="24"/>
          <w:lang w:val="ky-KG"/>
        </w:rPr>
        <w:t>2</w:t>
      </w:r>
      <w:r>
        <w:rPr>
          <w:sz w:val="24"/>
          <w:szCs w:val="24"/>
        </w:rPr>
        <w:t>-202</w:t>
      </w:r>
      <w:r>
        <w:rPr>
          <w:sz w:val="24"/>
          <w:szCs w:val="24"/>
          <w:lang w:val="ky-KG"/>
        </w:rPr>
        <w:t>3</w:t>
      </w:r>
      <w:r>
        <w:rPr>
          <w:sz w:val="24"/>
          <w:szCs w:val="24"/>
        </w:rPr>
        <w:t xml:space="preserve">-окуу жылында </w:t>
      </w:r>
      <w:r>
        <w:rPr>
          <w:sz w:val="24"/>
          <w:szCs w:val="24"/>
          <w:lang w:val="ky-KG"/>
        </w:rPr>
        <w:t>416</w:t>
      </w:r>
      <w:r>
        <w:rPr>
          <w:sz w:val="24"/>
          <w:szCs w:val="24"/>
        </w:rPr>
        <w:t xml:space="preserve"> окуучу  2 сменада билим алышат.</w:t>
      </w:r>
      <w:r>
        <w:rPr>
          <w:sz w:val="24"/>
          <w:szCs w:val="24"/>
          <w:lang w:val="ky-KG"/>
        </w:rPr>
        <w:t xml:space="preserve"> Окутуу кыргыз тилинде  жүргүзүлөт. Баардыгы 20 класс комплект. Жаш муундарга жеткиликтүү билим берүүдө 31 жогорку билимдүү, 2 мугалим орто кесиптин кызматкерлери, алардын ичинде 9 мугалим «Кыргыз Республикасынын билим берүү отличниги» төш белгиси менен сыйланган , 2 мугалим  КР нын билим берүү министрлигинин ардак грамотасы  менен сыйланган. </w:t>
      </w:r>
    </w:p>
    <w:p>
      <w:pPr>
        <w:spacing w:after="171"/>
        <w:ind w:right="0"/>
        <w:rPr>
          <w:sz w:val="24"/>
          <w:szCs w:val="24"/>
          <w:lang w:val="ky-KG"/>
        </w:rPr>
      </w:pPr>
      <w:r>
        <w:rPr>
          <w:sz w:val="24"/>
          <w:szCs w:val="24"/>
          <w:lang w:val="ky-KG"/>
        </w:rPr>
        <w:t xml:space="preserve">         Кыргыз Республикасынын Билим берүү министрлиги тарабынан бекитилген окуу пландын негизинде  мектептин  окуу планы түзүлүп, иш аткарылып жатат. </w:t>
      </w:r>
    </w:p>
    <w:p>
      <w:pPr>
        <w:ind w:right="0"/>
        <w:rPr>
          <w:sz w:val="24"/>
          <w:szCs w:val="24"/>
        </w:rPr>
      </w:pPr>
      <w:r>
        <w:rPr>
          <w:sz w:val="24"/>
          <w:szCs w:val="24"/>
          <w:lang w:val="ky-KG"/>
        </w:rPr>
        <w:t xml:space="preserve">           </w:t>
      </w:r>
      <w:r>
        <w:rPr>
          <w:sz w:val="24"/>
          <w:szCs w:val="24"/>
        </w:rPr>
        <w:t>202</w:t>
      </w:r>
      <w:r>
        <w:rPr>
          <w:sz w:val="24"/>
          <w:szCs w:val="24"/>
          <w:lang w:val="ky-KG"/>
        </w:rPr>
        <w:t>2</w:t>
      </w:r>
      <w:r>
        <w:rPr>
          <w:sz w:val="24"/>
          <w:szCs w:val="24"/>
        </w:rPr>
        <w:t>-202</w:t>
      </w:r>
      <w:r>
        <w:rPr>
          <w:sz w:val="24"/>
          <w:szCs w:val="24"/>
          <w:lang w:val="ky-KG"/>
        </w:rPr>
        <w:t>3</w:t>
      </w:r>
      <w:r>
        <w:rPr>
          <w:sz w:val="24"/>
          <w:szCs w:val="24"/>
        </w:rPr>
        <w:t xml:space="preserve">- окуу жылынын окуу планы: </w:t>
      </w:r>
    </w:p>
    <w:p>
      <w:pPr>
        <w:ind w:right="0"/>
        <w:rPr>
          <w:sz w:val="24"/>
          <w:szCs w:val="24"/>
        </w:rPr>
      </w:pPr>
      <w:r>
        <w:rPr>
          <w:sz w:val="24"/>
          <w:szCs w:val="24"/>
        </w:rPr>
        <w:t xml:space="preserve">1-4-класс базистик вариант </w:t>
      </w:r>
    </w:p>
    <w:p>
      <w:pPr>
        <w:ind w:right="0"/>
        <w:rPr>
          <w:sz w:val="24"/>
          <w:szCs w:val="24"/>
        </w:rPr>
      </w:pPr>
      <w:r>
        <w:rPr>
          <w:sz w:val="24"/>
          <w:szCs w:val="24"/>
        </w:rPr>
        <w:t xml:space="preserve">5-9- класс базистик вариант </w:t>
      </w:r>
    </w:p>
    <w:p>
      <w:pPr>
        <w:ind w:right="0"/>
        <w:rPr>
          <w:sz w:val="24"/>
          <w:szCs w:val="24"/>
        </w:rPr>
      </w:pPr>
      <w:r>
        <w:rPr>
          <w:sz w:val="24"/>
          <w:szCs w:val="24"/>
        </w:rPr>
        <w:t xml:space="preserve">10-11- класс базистик вариант </w:t>
      </w:r>
    </w:p>
    <w:p>
      <w:pPr>
        <w:ind w:right="0"/>
        <w:rPr>
          <w:sz w:val="24"/>
          <w:szCs w:val="24"/>
        </w:rPr>
      </w:pPr>
      <w:r>
        <w:rPr>
          <w:sz w:val="24"/>
          <w:szCs w:val="24"/>
        </w:rPr>
        <w:t xml:space="preserve">     Мектептеги билим берүү программаларынын мазмуну Кыргыз Республикасында жалпы мектептик билимдин мамлекеттик билим берүү стандарттарына ылайык келет. </w:t>
      </w:r>
    </w:p>
    <w:p>
      <w:pPr>
        <w:ind w:right="0"/>
        <w:rPr>
          <w:sz w:val="24"/>
          <w:szCs w:val="24"/>
        </w:rPr>
      </w:pPr>
      <w:r>
        <w:rPr>
          <w:sz w:val="24"/>
          <w:szCs w:val="24"/>
        </w:rPr>
        <w:t xml:space="preserve">Базистик окуу планынын негизинде сабактардын жүгүртмөсү түзүлгөн. </w:t>
      </w:r>
    </w:p>
    <w:p>
      <w:pPr>
        <w:ind w:right="0"/>
        <w:rPr>
          <w:sz w:val="24"/>
          <w:szCs w:val="24"/>
        </w:rPr>
      </w:pPr>
      <w:r>
        <w:rPr>
          <w:sz w:val="24"/>
          <w:szCs w:val="24"/>
        </w:rPr>
        <w:t xml:space="preserve">Окутуу: 2 сменде   жүргүзүлөт. </w:t>
      </w:r>
    </w:p>
    <w:p>
      <w:pPr>
        <w:ind w:right="0"/>
        <w:rPr>
          <w:sz w:val="24"/>
          <w:szCs w:val="24"/>
        </w:rPr>
      </w:pPr>
      <w:r>
        <w:rPr>
          <w:sz w:val="24"/>
          <w:szCs w:val="24"/>
        </w:rPr>
        <w:t xml:space="preserve"> 1- смена </w:t>
      </w:r>
      <w:r>
        <w:rPr>
          <w:sz w:val="24"/>
          <w:szCs w:val="24"/>
          <w:lang w:val="ky-KG"/>
        </w:rPr>
        <w:t>1</w:t>
      </w:r>
      <w:r>
        <w:rPr>
          <w:sz w:val="24"/>
          <w:szCs w:val="24"/>
        </w:rPr>
        <w:t xml:space="preserve">-11-класстар 8.00-13.00                   2-смена </w:t>
      </w:r>
      <w:r>
        <w:rPr>
          <w:sz w:val="24"/>
          <w:szCs w:val="24"/>
          <w:lang w:val="ky-KG"/>
        </w:rPr>
        <w:t xml:space="preserve"> 2-класстар </w:t>
      </w:r>
      <w:r>
        <w:rPr>
          <w:sz w:val="24"/>
          <w:szCs w:val="24"/>
        </w:rPr>
        <w:t>1</w:t>
      </w:r>
      <w:r>
        <w:rPr>
          <w:sz w:val="24"/>
          <w:szCs w:val="24"/>
          <w:lang w:val="ky-KG"/>
        </w:rPr>
        <w:t>2</w:t>
      </w:r>
      <w:r>
        <w:rPr>
          <w:sz w:val="24"/>
          <w:szCs w:val="24"/>
        </w:rPr>
        <w:t>.</w:t>
      </w:r>
      <w:r>
        <w:rPr>
          <w:sz w:val="24"/>
          <w:szCs w:val="24"/>
          <w:lang w:val="ky-KG"/>
        </w:rPr>
        <w:t>15</w:t>
      </w:r>
      <w:r>
        <w:rPr>
          <w:sz w:val="24"/>
          <w:szCs w:val="24"/>
        </w:rPr>
        <w:t xml:space="preserve">  </w:t>
      </w:r>
      <w:r>
        <w:rPr>
          <w:sz w:val="24"/>
          <w:szCs w:val="24"/>
          <w:lang w:val="ky-KG"/>
        </w:rPr>
        <w:t>17</w:t>
      </w:r>
      <w:r>
        <w:rPr>
          <w:sz w:val="24"/>
          <w:szCs w:val="24"/>
        </w:rPr>
        <w:t>.</w:t>
      </w:r>
      <w:r>
        <w:rPr>
          <w:sz w:val="24"/>
          <w:szCs w:val="24"/>
          <w:lang w:val="ky-KG"/>
        </w:rPr>
        <w:t>15</w:t>
      </w:r>
      <w:r>
        <w:rPr>
          <w:sz w:val="24"/>
          <w:szCs w:val="24"/>
        </w:rPr>
        <w:t xml:space="preserve"> чейин</w:t>
      </w:r>
    </w:p>
    <w:p>
      <w:pPr>
        <w:ind w:right="0"/>
        <w:rPr>
          <w:sz w:val="24"/>
          <w:szCs w:val="24"/>
        </w:rPr>
      </w:pPr>
      <w:r>
        <w:rPr>
          <w:sz w:val="24"/>
          <w:szCs w:val="24"/>
        </w:rPr>
        <w:t>202</w:t>
      </w:r>
      <w:r>
        <w:rPr>
          <w:sz w:val="24"/>
          <w:szCs w:val="24"/>
          <w:lang w:val="ky-KG"/>
        </w:rPr>
        <w:t>2</w:t>
      </w:r>
      <w:r>
        <w:rPr>
          <w:sz w:val="24"/>
          <w:szCs w:val="24"/>
        </w:rPr>
        <w:t>-202</w:t>
      </w:r>
      <w:r>
        <w:rPr>
          <w:sz w:val="24"/>
          <w:szCs w:val="24"/>
          <w:lang w:val="ky-KG"/>
        </w:rPr>
        <w:t>3</w:t>
      </w:r>
      <w:r>
        <w:rPr>
          <w:sz w:val="24"/>
          <w:szCs w:val="24"/>
        </w:rPr>
        <w:t xml:space="preserve">-окуу жылынын базистик окуу планындагы түшүндүрмө  каттын негизинде окуучулардын  эс алуу каникулунун графиги  коюлган. </w:t>
      </w:r>
    </w:p>
    <w:p>
      <w:pPr>
        <w:ind w:right="0"/>
        <w:rPr>
          <w:sz w:val="24"/>
          <w:szCs w:val="24"/>
        </w:rPr>
      </w:pPr>
      <w:r>
        <w:rPr>
          <w:sz w:val="24"/>
          <w:szCs w:val="24"/>
        </w:rPr>
        <w:t xml:space="preserve">Мектеп билим берүү программаларынын    өз максаттарына жетүүсүн жана окуучулардын билим денгээлин жогорулатуу үчүн мониторингдер жүргүзүлүп,бааланып турат. Мектептеги окуучулардын билим сапатын текшерүү чейрек сайын өтүлөт. </w:t>
      </w:r>
    </w:p>
    <w:p>
      <w:pPr>
        <w:spacing w:after="0"/>
        <w:ind w:right="0"/>
        <w:rPr>
          <w:sz w:val="24"/>
          <w:szCs w:val="24"/>
        </w:rPr>
      </w:pPr>
    </w:p>
    <w:p>
      <w:pPr>
        <w:spacing w:after="0"/>
        <w:ind w:right="0"/>
        <w:rPr>
          <w:sz w:val="24"/>
          <w:szCs w:val="24"/>
        </w:rPr>
      </w:pPr>
    </w:p>
    <w:p>
      <w:pPr>
        <w:spacing w:after="0"/>
        <w:ind w:right="0"/>
        <w:rPr>
          <w:sz w:val="24"/>
          <w:szCs w:val="24"/>
        </w:rPr>
      </w:pPr>
      <w:r>
        <w:rPr>
          <w:sz w:val="24"/>
          <w:szCs w:val="24"/>
        </w:rPr>
        <w:t xml:space="preserve">Мектептеги билим берүү программаларын иштеп </w:t>
      </w:r>
    </w:p>
    <w:p>
      <w:pPr>
        <w:ind w:right="0"/>
        <w:rPr>
          <w:sz w:val="24"/>
          <w:szCs w:val="24"/>
        </w:rPr>
      </w:pPr>
      <w:r>
        <w:rPr>
          <w:sz w:val="24"/>
          <w:szCs w:val="24"/>
        </w:rPr>
        <w:t xml:space="preserve">чыгууга, бекитүүгө, мониторингдоого жана мезгили менен баалоонун чен өлчөмдөрү коюлган: </w:t>
      </w:r>
    </w:p>
    <w:p>
      <w:pPr>
        <w:ind w:right="0"/>
        <w:rPr>
          <w:sz w:val="24"/>
          <w:szCs w:val="24"/>
        </w:rPr>
      </w:pPr>
      <w:r>
        <w:rPr>
          <w:sz w:val="24"/>
          <w:szCs w:val="24"/>
        </w:rPr>
        <w:t xml:space="preserve">Мектептин миссиясы менен дал келген жана мамлекеттик билим берүү стандарттарынын талабына ылайык максаттары коюлган </w:t>
      </w:r>
    </w:p>
    <w:p>
      <w:pPr>
        <w:ind w:right="0"/>
        <w:rPr>
          <w:sz w:val="24"/>
          <w:szCs w:val="24"/>
        </w:rPr>
      </w:pPr>
      <w:r>
        <w:rPr>
          <w:sz w:val="24"/>
          <w:szCs w:val="24"/>
        </w:rPr>
        <w:t xml:space="preserve">Стандартка ылайык окуу жүктөмдөрү түзүлгөн. </w:t>
      </w:r>
    </w:p>
    <w:p>
      <w:pPr>
        <w:spacing w:after="144"/>
        <w:ind w:right="0"/>
        <w:rPr>
          <w:sz w:val="24"/>
          <w:szCs w:val="24"/>
        </w:rPr>
      </w:pPr>
      <w:r>
        <w:rPr>
          <w:sz w:val="24"/>
          <w:szCs w:val="24"/>
        </w:rPr>
        <w:t>Мониторинг жүргүзүү (жетиш</w:t>
      </w:r>
      <w:r>
        <w:rPr>
          <w:sz w:val="24"/>
          <w:szCs w:val="24"/>
          <w:lang w:val="ky-KG"/>
        </w:rPr>
        <w:t>үү</w:t>
      </w:r>
      <w:r>
        <w:rPr>
          <w:sz w:val="24"/>
          <w:szCs w:val="24"/>
        </w:rPr>
        <w:t xml:space="preserve"> катыш</w:t>
      </w:r>
      <w:r>
        <w:rPr>
          <w:sz w:val="24"/>
          <w:szCs w:val="24"/>
          <w:lang w:val="ky-KG"/>
        </w:rPr>
        <w:t>уу</w:t>
      </w:r>
      <w:r>
        <w:rPr>
          <w:sz w:val="24"/>
          <w:szCs w:val="24"/>
        </w:rPr>
        <w:t xml:space="preserve"> ,билимин баалоо)    </w:t>
      </w:r>
    </w:p>
    <w:p>
      <w:pPr>
        <w:ind w:right="0"/>
        <w:rPr>
          <w:sz w:val="24"/>
          <w:szCs w:val="24"/>
        </w:rPr>
      </w:pPr>
      <w:r>
        <w:rPr>
          <w:sz w:val="24"/>
          <w:szCs w:val="24"/>
        </w:rPr>
        <w:t xml:space="preserve">Мониторингдердин жана баалоонун жыйынтыктарын бардык кызыктар тараптар менен бирге  талдап талкууланат. </w:t>
      </w:r>
    </w:p>
    <w:p>
      <w:pPr>
        <w:ind w:right="0"/>
        <w:rPr>
          <w:sz w:val="24"/>
          <w:szCs w:val="24"/>
        </w:rPr>
      </w:pPr>
      <w:r>
        <w:rPr>
          <w:sz w:val="24"/>
          <w:szCs w:val="24"/>
        </w:rPr>
        <w:t xml:space="preserve">           Жалпы билим берүүчү кластарда өздөштүрүүсү жана жетишүүсү начар балдар менен жекече иш жүргүзүлөт.Билим берүү мыйзамдарын аткарууда «Окутуунун инновациялык ыкмаларын пайдалануу менен окуучулардын билим денгээлин көтөрүү»деген проблеманын  негизинде мектеп иш алып барат: </w:t>
      </w:r>
    </w:p>
    <w:p>
      <w:pPr>
        <w:spacing w:after="0"/>
        <w:ind w:right="0"/>
        <w:rPr>
          <w:sz w:val="24"/>
          <w:szCs w:val="24"/>
        </w:rPr>
      </w:pPr>
      <w:r>
        <w:rPr>
          <w:sz w:val="24"/>
          <w:szCs w:val="24"/>
        </w:rPr>
        <w:t xml:space="preserve">           Мектепте окуу – тарбия процесине ички көзөмөл жакшы жолго коюлган.Жылдык пландын негизинде директордук  текшерүү иштер , билим сапатын текшерүүчү тестирлөөлөр, башталгыч класстардын окуучуларынын  билим сапатын текшерүүчү тестирлөөлөр ,башталгыч класстардын окуучуларынын билим сапатын ,окуу техникасын текшерүү  системалуу түрдө өткөрүлүп ,анын жыйынттыгы мониторинг аркылуу ар бир чейрек</w:t>
      </w:r>
      <w:r>
        <w:rPr>
          <w:sz w:val="24"/>
          <w:szCs w:val="24"/>
          <w:lang w:val="ky-KG"/>
        </w:rPr>
        <w:t xml:space="preserve"> </w:t>
      </w:r>
      <w:r>
        <w:rPr>
          <w:sz w:val="24"/>
          <w:szCs w:val="24"/>
        </w:rPr>
        <w:t>сайын чыгарылат.Чыгарылган жыйынттык боюнча ийгилик кемчиликтер директордун алдындагы жыйналышта , педагогикалык ке</w:t>
      </w:r>
      <w:r>
        <w:rPr>
          <w:sz w:val="24"/>
          <w:szCs w:val="24"/>
          <w:lang w:val="ky-KG"/>
        </w:rPr>
        <w:t>ң</w:t>
      </w:r>
      <w:r>
        <w:rPr>
          <w:sz w:val="24"/>
          <w:szCs w:val="24"/>
        </w:rPr>
        <w:t>еште талкууланат. 2021-2022- окуу жылында мектепте  3</w:t>
      </w:r>
      <w:r>
        <w:rPr>
          <w:sz w:val="24"/>
          <w:szCs w:val="24"/>
          <w:lang w:val="ky-KG"/>
        </w:rPr>
        <w:t>95</w:t>
      </w:r>
      <w:r>
        <w:rPr>
          <w:sz w:val="24"/>
          <w:szCs w:val="24"/>
        </w:rPr>
        <w:t xml:space="preserve"> окуучу (</w:t>
      </w:r>
      <w:r>
        <w:rPr>
          <w:sz w:val="24"/>
          <w:szCs w:val="24"/>
          <w:lang w:val="ky-KG"/>
        </w:rPr>
        <w:t>20</w:t>
      </w:r>
      <w:r>
        <w:rPr>
          <w:sz w:val="24"/>
          <w:szCs w:val="24"/>
        </w:rPr>
        <w:t xml:space="preserve"> класс – комплект )</w:t>
      </w:r>
      <w:r>
        <w:rPr>
          <w:sz w:val="24"/>
          <w:szCs w:val="24"/>
          <w:lang w:val="ky-KG"/>
        </w:rPr>
        <w:t xml:space="preserve"> 480 сааттык</w:t>
      </w:r>
      <w:r>
        <w:rPr>
          <w:iCs/>
          <w:sz w:val="24"/>
          <w:szCs w:val="24"/>
        </w:rPr>
        <w:t xml:space="preserve"> «Наристе»  программасы боюнча </w:t>
      </w:r>
      <w:r>
        <w:rPr>
          <w:iCs/>
          <w:sz w:val="24"/>
          <w:szCs w:val="24"/>
          <w:lang w:val="ky-KG"/>
        </w:rPr>
        <w:t>40</w:t>
      </w:r>
      <w:r>
        <w:rPr>
          <w:iCs/>
          <w:sz w:val="24"/>
          <w:szCs w:val="24"/>
        </w:rPr>
        <w:t xml:space="preserve"> бала даярдыктан өтүүдө.</w:t>
      </w:r>
      <w:r>
        <w:rPr>
          <w:sz w:val="24"/>
          <w:szCs w:val="24"/>
          <w:lang w:val="ky-KG"/>
        </w:rPr>
        <w:t xml:space="preserve"> Наристе  </w:t>
      </w:r>
      <w:r>
        <w:rPr>
          <w:sz w:val="24"/>
          <w:szCs w:val="24"/>
        </w:rPr>
        <w:t xml:space="preserve">билим тарбия алып,төмөндөгүдөй баскычтарга камтылган: </w:t>
      </w:r>
    </w:p>
    <w:tbl>
      <w:tblPr>
        <w:tblStyle w:val="15"/>
        <w:tblW w:w="9347" w:type="dxa"/>
        <w:tblInd w:w="-101" w:type="dxa"/>
        <w:tblLayout w:type="fixed"/>
        <w:tblCellMar>
          <w:top w:w="9" w:type="dxa"/>
          <w:left w:w="106" w:type="dxa"/>
          <w:bottom w:w="0" w:type="dxa"/>
          <w:right w:w="31" w:type="dxa"/>
        </w:tblCellMar>
      </w:tblPr>
      <w:tblGrid>
        <w:gridCol w:w="548"/>
        <w:gridCol w:w="1637"/>
        <w:gridCol w:w="1781"/>
        <w:gridCol w:w="2268"/>
        <w:gridCol w:w="3113"/>
      </w:tblGrid>
      <w:tr>
        <w:tblPrEx>
          <w:tblCellMar>
            <w:top w:w="9" w:type="dxa"/>
            <w:left w:w="106" w:type="dxa"/>
            <w:bottom w:w="0" w:type="dxa"/>
            <w:right w:w="31" w:type="dxa"/>
          </w:tblCellMar>
        </w:tblPrEx>
        <w:trPr>
          <w:trHeight w:val="974" w:hRule="atLeast"/>
        </w:trPr>
        <w:tc>
          <w:tcPr>
            <w:tcW w:w="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b/>
                <w:sz w:val="24"/>
                <w:szCs w:val="24"/>
              </w:rPr>
              <w:t xml:space="preserve">№ </w:t>
            </w:r>
          </w:p>
        </w:tc>
        <w:tc>
          <w:tcPr>
            <w:tcW w:w="16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b/>
                <w:sz w:val="24"/>
                <w:szCs w:val="24"/>
              </w:rPr>
              <w:t xml:space="preserve">Баскычтар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Класстар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 xml:space="preserve">Кыргыз класстарынын саны </w:t>
            </w:r>
          </w:p>
        </w:tc>
        <w:tc>
          <w:tcPr>
            <w:tcW w:w="31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Кыргыз </w:t>
            </w:r>
          </w:p>
          <w:p>
            <w:pPr>
              <w:spacing w:after="0" w:line="259" w:lineRule="auto"/>
              <w:ind w:left="2" w:right="0"/>
              <w:rPr>
                <w:sz w:val="24"/>
                <w:szCs w:val="24"/>
              </w:rPr>
            </w:pPr>
            <w:r>
              <w:rPr>
                <w:b/>
                <w:sz w:val="24"/>
                <w:szCs w:val="24"/>
              </w:rPr>
              <w:t xml:space="preserve">класстарында окуган окуучулардын саны </w:t>
            </w:r>
          </w:p>
        </w:tc>
      </w:tr>
      <w:tr>
        <w:tblPrEx>
          <w:tblCellMar>
            <w:top w:w="9" w:type="dxa"/>
            <w:left w:w="106" w:type="dxa"/>
            <w:bottom w:w="0" w:type="dxa"/>
            <w:right w:w="31" w:type="dxa"/>
          </w:tblCellMar>
        </w:tblPrEx>
        <w:trPr>
          <w:trHeight w:val="334" w:hRule="atLeast"/>
        </w:trPr>
        <w:tc>
          <w:tcPr>
            <w:tcW w:w="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1 </w:t>
            </w:r>
          </w:p>
        </w:tc>
        <w:tc>
          <w:tcPr>
            <w:tcW w:w="16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1 баскыч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rPr>
              <w:t xml:space="preserve">1-4-класстар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8</w:t>
            </w:r>
          </w:p>
        </w:tc>
        <w:tc>
          <w:tcPr>
            <w:tcW w:w="31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rPr>
              <w:t xml:space="preserve"> 1</w:t>
            </w:r>
            <w:r>
              <w:rPr>
                <w:sz w:val="24"/>
                <w:szCs w:val="24"/>
                <w:lang w:val="ky-KG"/>
              </w:rPr>
              <w:t>57</w:t>
            </w:r>
          </w:p>
        </w:tc>
      </w:tr>
      <w:tr>
        <w:tblPrEx>
          <w:tblCellMar>
            <w:top w:w="9" w:type="dxa"/>
            <w:left w:w="106" w:type="dxa"/>
            <w:bottom w:w="0" w:type="dxa"/>
            <w:right w:w="31" w:type="dxa"/>
          </w:tblCellMar>
        </w:tblPrEx>
        <w:trPr>
          <w:trHeight w:val="331" w:hRule="atLeast"/>
        </w:trPr>
        <w:tc>
          <w:tcPr>
            <w:tcW w:w="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 </w:t>
            </w:r>
          </w:p>
        </w:tc>
        <w:tc>
          <w:tcPr>
            <w:tcW w:w="16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 баскыч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rPr>
              <w:t xml:space="preserve">5-9-класстар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10</w:t>
            </w:r>
          </w:p>
        </w:tc>
        <w:tc>
          <w:tcPr>
            <w:tcW w:w="31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rPr>
              <w:t xml:space="preserve"> 1</w:t>
            </w:r>
            <w:r>
              <w:rPr>
                <w:sz w:val="24"/>
                <w:szCs w:val="24"/>
                <w:lang w:val="ky-KG"/>
              </w:rPr>
              <w:t>87</w:t>
            </w:r>
          </w:p>
        </w:tc>
      </w:tr>
      <w:tr>
        <w:tblPrEx>
          <w:tblCellMar>
            <w:top w:w="9" w:type="dxa"/>
            <w:left w:w="106" w:type="dxa"/>
            <w:bottom w:w="0" w:type="dxa"/>
            <w:right w:w="31" w:type="dxa"/>
          </w:tblCellMar>
        </w:tblPrEx>
        <w:trPr>
          <w:trHeight w:val="655" w:hRule="atLeast"/>
        </w:trPr>
        <w:tc>
          <w:tcPr>
            <w:tcW w:w="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 </w:t>
            </w:r>
          </w:p>
        </w:tc>
        <w:tc>
          <w:tcPr>
            <w:tcW w:w="16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 баскыч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10-11класстар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3</w:t>
            </w:r>
          </w:p>
        </w:tc>
        <w:tc>
          <w:tcPr>
            <w:tcW w:w="31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rPr>
              <w:t xml:space="preserve"> </w:t>
            </w:r>
            <w:r>
              <w:rPr>
                <w:sz w:val="24"/>
                <w:szCs w:val="24"/>
                <w:lang w:val="ky-KG"/>
              </w:rPr>
              <w:t>51</w:t>
            </w:r>
          </w:p>
        </w:tc>
      </w:tr>
    </w:tbl>
    <w:p>
      <w:pPr>
        <w:ind w:right="0"/>
        <w:rPr>
          <w:sz w:val="24"/>
          <w:szCs w:val="24"/>
        </w:rPr>
      </w:pPr>
      <w:r>
        <w:rPr>
          <w:sz w:val="24"/>
          <w:szCs w:val="24"/>
        </w:rPr>
        <w:t xml:space="preserve">Мектептеги окутуу-тарбиялоо процесин жөнгө салуучу төмөндөгү негизги укуктук нормативдик документтер бар(устав,локалдык актылар,жылдык план,штаттык расписание). </w:t>
      </w:r>
    </w:p>
    <w:p>
      <w:pPr>
        <w:ind w:right="0"/>
        <w:rPr>
          <w:sz w:val="24"/>
          <w:szCs w:val="24"/>
        </w:rPr>
      </w:pPr>
      <w:r>
        <w:rPr>
          <w:sz w:val="24"/>
          <w:szCs w:val="24"/>
        </w:rPr>
        <w:t xml:space="preserve">Шартуу түрдө локалдык актылар төмөдөгүдөй группаларга бөлүнөт: </w:t>
      </w:r>
    </w:p>
    <w:p>
      <w:pPr>
        <w:numPr>
          <w:ilvl w:val="0"/>
          <w:numId w:val="1"/>
        </w:numPr>
        <w:spacing w:after="36"/>
        <w:ind w:right="0" w:hanging="360"/>
      </w:pPr>
      <w:r>
        <w:rPr>
          <w:sz w:val="24"/>
          <w:szCs w:val="24"/>
        </w:rPr>
        <w:t xml:space="preserve">Башкаруу органдары жөнүндө,коомдук-профессионалдык бирикмелер жөнүндө жоболор(педкенеш жөнүндө жобо,ички көзөмөлдөө,метод бирикмелер,тартип комиссиясы,окуучулардын өзүн-өзү башкаруусу , педагогикалык консилиум). </w:t>
      </w:r>
    </w:p>
    <w:p>
      <w:pPr>
        <w:numPr>
          <w:ilvl w:val="0"/>
          <w:numId w:val="1"/>
        </w:numPr>
        <w:spacing w:after="33"/>
        <w:ind w:right="0" w:hanging="360"/>
      </w:pPr>
      <w:r>
        <w:rPr>
          <w:sz w:val="24"/>
          <w:szCs w:val="24"/>
        </w:rPr>
        <w:t xml:space="preserve">Структуралык бөлүктөрдүн ишмердүүлүгүн жөнгө салуучу жоболор(китепкана, медициналык бөлүм) </w:t>
      </w:r>
    </w:p>
    <w:p>
      <w:pPr>
        <w:numPr>
          <w:ilvl w:val="0"/>
          <w:numId w:val="1"/>
        </w:numPr>
        <w:ind w:right="0" w:hanging="360"/>
      </w:pPr>
      <w:r>
        <w:rPr>
          <w:sz w:val="24"/>
          <w:szCs w:val="24"/>
        </w:rPr>
        <w:t xml:space="preserve">Окуу тарбиялоо процесинин катышуучуларынын укутарын жөнгө салуучу актылар(келишимдер,ата-энелер комитети жөнүндө жобо,ички эмгек эрежелери кызматтык инструкциялар,окуучулардын эрежелери) </w:t>
      </w:r>
    </w:p>
    <w:p>
      <w:pPr>
        <w:numPr>
          <w:ilvl w:val="0"/>
          <w:numId w:val="1"/>
        </w:numPr>
        <w:ind w:right="0" w:hanging="360"/>
      </w:pPr>
      <w:r>
        <w:rPr>
          <w:sz w:val="24"/>
          <w:szCs w:val="24"/>
        </w:rPr>
        <w:t xml:space="preserve">Массалык иш – чаралар ,конкурстар жөнүндө жоболор (предметтик жумалыктар жөнүндө ,олимпиадалар жөнүндө ,окуучулардын илимий коому ,дежурстволор жөнүндө). </w:t>
      </w:r>
    </w:p>
    <w:p>
      <w:pPr>
        <w:spacing w:after="154" w:line="259" w:lineRule="auto"/>
        <w:ind w:left="-5" w:right="784"/>
        <w:jc w:val="both"/>
        <w:rPr>
          <w:b/>
          <w:color w:val="FF0000"/>
          <w:sz w:val="24"/>
          <w:szCs w:val="24"/>
        </w:rPr>
      </w:pPr>
    </w:p>
    <w:p>
      <w:pPr>
        <w:spacing w:after="154" w:line="259" w:lineRule="auto"/>
        <w:ind w:left="-5" w:right="784"/>
        <w:jc w:val="both"/>
        <w:rPr>
          <w:sz w:val="24"/>
          <w:szCs w:val="24"/>
        </w:rPr>
      </w:pPr>
      <w:r>
        <w:rPr>
          <w:b/>
          <w:color w:val="FF0000"/>
          <w:sz w:val="24"/>
          <w:szCs w:val="24"/>
        </w:rPr>
        <w:t>201</w:t>
      </w:r>
      <w:r>
        <w:rPr>
          <w:b/>
          <w:color w:val="FF0000"/>
          <w:sz w:val="24"/>
          <w:szCs w:val="24"/>
          <w:lang w:val="ky-KG"/>
        </w:rPr>
        <w:t>8</w:t>
      </w:r>
      <w:r>
        <w:rPr>
          <w:b/>
          <w:color w:val="FF0000"/>
          <w:sz w:val="24"/>
          <w:szCs w:val="24"/>
        </w:rPr>
        <w:t>- 201</w:t>
      </w:r>
      <w:r>
        <w:rPr>
          <w:b/>
          <w:color w:val="FF0000"/>
          <w:sz w:val="24"/>
          <w:szCs w:val="24"/>
          <w:lang w:val="ky-KG"/>
        </w:rPr>
        <w:t>9</w:t>
      </w:r>
      <w:r>
        <w:rPr>
          <w:b/>
          <w:color w:val="FF0000"/>
          <w:sz w:val="24"/>
          <w:szCs w:val="24"/>
        </w:rPr>
        <w:t>- окуу  жылынан тартып - 202</w:t>
      </w:r>
      <w:r>
        <w:rPr>
          <w:b/>
          <w:color w:val="FF0000"/>
          <w:sz w:val="24"/>
          <w:szCs w:val="24"/>
          <w:lang w:val="ky-KG"/>
        </w:rPr>
        <w:t>1</w:t>
      </w:r>
      <w:r>
        <w:rPr>
          <w:b/>
          <w:color w:val="FF0000"/>
          <w:sz w:val="24"/>
          <w:szCs w:val="24"/>
        </w:rPr>
        <w:t>- 202</w:t>
      </w:r>
      <w:r>
        <w:rPr>
          <w:b/>
          <w:color w:val="FF0000"/>
          <w:sz w:val="24"/>
          <w:szCs w:val="24"/>
          <w:lang w:val="ky-KG"/>
        </w:rPr>
        <w:t>2</w:t>
      </w:r>
      <w:r>
        <w:rPr>
          <w:b/>
          <w:color w:val="FF0000"/>
          <w:sz w:val="24"/>
          <w:szCs w:val="24"/>
        </w:rPr>
        <w:t>- окуу жылдарынын  билим сапатынын  салыштырмалуу  мониторинги.</w:t>
      </w:r>
      <w:r>
        <w:rPr>
          <w:b/>
          <w:sz w:val="24"/>
          <w:szCs w:val="24"/>
        </w:rPr>
        <w:t xml:space="preserve"> </w:t>
      </w:r>
    </w:p>
    <w:p>
      <w:pPr>
        <w:ind w:right="0"/>
        <w:rPr>
          <w:sz w:val="24"/>
          <w:szCs w:val="24"/>
        </w:rPr>
      </w:pPr>
      <w:r>
        <w:rPr>
          <w:sz w:val="24"/>
          <w:szCs w:val="24"/>
        </w:rPr>
        <w:t xml:space="preserve">    </w:t>
      </w:r>
      <w:r>
        <w:rPr>
          <w:b/>
          <w:sz w:val="24"/>
          <w:szCs w:val="24"/>
        </w:rPr>
        <w:t xml:space="preserve">     </w:t>
      </w:r>
      <w:r>
        <w:rPr>
          <w:b/>
          <w:sz w:val="24"/>
          <w:szCs w:val="24"/>
          <w:lang w:val="ky-KG"/>
        </w:rPr>
        <w:t xml:space="preserve">М.Мамбетов </w:t>
      </w:r>
      <w:r>
        <w:rPr>
          <w:sz w:val="24"/>
          <w:szCs w:val="24"/>
          <w:lang w:val="ky-KG"/>
        </w:rPr>
        <w:t>атындагы</w:t>
      </w:r>
      <w:r>
        <w:rPr>
          <w:sz w:val="24"/>
          <w:szCs w:val="24"/>
        </w:rPr>
        <w:t xml:space="preserve"> жалпы орто билим берүү мектеби билим берүү мыйзамына, Кыргыз Республикасында билим берүүнү каржылоонун орто мөөнөттүү стратегиясы жана мектептин уставынын негизине ылайык  иштейт. </w:t>
      </w:r>
    </w:p>
    <w:p>
      <w:pPr>
        <w:ind w:right="0"/>
        <w:rPr>
          <w:sz w:val="24"/>
          <w:szCs w:val="24"/>
        </w:rPr>
      </w:pPr>
      <w:r>
        <w:rPr>
          <w:sz w:val="24"/>
          <w:szCs w:val="24"/>
        </w:rPr>
        <w:t xml:space="preserve">         «Окутууну, тарбия берүүнү жакшыртуу» планынын милдеттерине жараша кезектеги мониторинги жана мектептин ишмердүүлүгүнүн төмөнкү аспектилери  негизделген» </w:t>
      </w:r>
    </w:p>
    <w:p>
      <w:pPr>
        <w:numPr>
          <w:ilvl w:val="0"/>
          <w:numId w:val="2"/>
        </w:numPr>
        <w:ind w:right="0"/>
      </w:pPr>
      <w:r>
        <w:rPr>
          <w:sz w:val="24"/>
          <w:szCs w:val="24"/>
        </w:rPr>
        <w:t xml:space="preserve">Окуу планын аткаруу. </w:t>
      </w:r>
    </w:p>
    <w:p>
      <w:pPr>
        <w:numPr>
          <w:ilvl w:val="0"/>
          <w:numId w:val="2"/>
        </w:numPr>
        <w:ind w:right="0"/>
      </w:pPr>
      <w:r>
        <w:rPr>
          <w:sz w:val="24"/>
          <w:szCs w:val="24"/>
        </w:rPr>
        <w:t xml:space="preserve">Окуучулардын жетишкендиктери. </w:t>
      </w:r>
    </w:p>
    <w:p>
      <w:pPr>
        <w:numPr>
          <w:ilvl w:val="0"/>
          <w:numId w:val="2"/>
        </w:numPr>
        <w:ind w:right="0"/>
      </w:pPr>
      <w:r>
        <w:rPr>
          <w:sz w:val="24"/>
          <w:szCs w:val="24"/>
        </w:rPr>
        <w:t xml:space="preserve">Үйрөтүү, тарбия берүү жана окутуу. </w:t>
      </w:r>
    </w:p>
    <w:p>
      <w:pPr>
        <w:numPr>
          <w:ilvl w:val="0"/>
          <w:numId w:val="2"/>
        </w:numPr>
        <w:ind w:right="0"/>
      </w:pPr>
      <w:r>
        <w:rPr>
          <w:sz w:val="24"/>
          <w:szCs w:val="24"/>
        </w:rPr>
        <w:t xml:space="preserve">Ресурстар. </w:t>
      </w:r>
    </w:p>
    <w:p>
      <w:pPr>
        <w:numPr>
          <w:ilvl w:val="0"/>
          <w:numId w:val="2"/>
        </w:numPr>
        <w:ind w:right="0"/>
      </w:pPr>
      <w:r>
        <w:rPr>
          <w:sz w:val="24"/>
          <w:szCs w:val="24"/>
        </w:rPr>
        <w:t xml:space="preserve">ОТЖПны башкаруу жана ишке ашыруу. </w:t>
      </w:r>
    </w:p>
    <w:p>
      <w:pPr>
        <w:spacing w:after="0" w:line="259" w:lineRule="auto"/>
        <w:ind w:left="-5" w:right="784"/>
        <w:jc w:val="both"/>
        <w:rPr>
          <w:sz w:val="24"/>
          <w:szCs w:val="24"/>
        </w:rPr>
      </w:pPr>
      <w:r>
        <w:rPr>
          <w:b/>
          <w:color w:val="FF0000"/>
          <w:sz w:val="24"/>
          <w:szCs w:val="24"/>
        </w:rPr>
        <w:t xml:space="preserve"> </w:t>
      </w:r>
      <w:r>
        <w:rPr>
          <w:b/>
          <w:color w:val="FF0000"/>
          <w:sz w:val="24"/>
          <w:szCs w:val="24"/>
          <w:lang w:val="ky-KG"/>
        </w:rPr>
        <w:t xml:space="preserve">М.Мамбетов </w:t>
      </w:r>
      <w:r>
        <w:rPr>
          <w:b/>
          <w:color w:val="FF0000"/>
          <w:sz w:val="24"/>
          <w:szCs w:val="24"/>
        </w:rPr>
        <w:t>жалпы</w:t>
      </w:r>
      <w:r>
        <w:rPr>
          <w:b/>
          <w:color w:val="FF0000"/>
          <w:sz w:val="24"/>
          <w:szCs w:val="24"/>
          <w:lang w:val="ky-KG"/>
        </w:rPr>
        <w:t xml:space="preserve"> </w:t>
      </w:r>
      <w:r>
        <w:rPr>
          <w:b/>
          <w:color w:val="FF0000"/>
          <w:sz w:val="24"/>
          <w:szCs w:val="24"/>
        </w:rPr>
        <w:t>орто билим берүүчү  мектебинин 201</w:t>
      </w:r>
      <w:r>
        <w:rPr>
          <w:b/>
          <w:color w:val="FF0000"/>
          <w:sz w:val="24"/>
          <w:szCs w:val="24"/>
          <w:lang w:val="ky-KG"/>
        </w:rPr>
        <w:t>8</w:t>
      </w:r>
      <w:r>
        <w:rPr>
          <w:b/>
          <w:color w:val="FF0000"/>
          <w:sz w:val="24"/>
          <w:szCs w:val="24"/>
        </w:rPr>
        <w:t>- 201</w:t>
      </w:r>
      <w:r>
        <w:rPr>
          <w:b/>
          <w:color w:val="FF0000"/>
          <w:sz w:val="24"/>
          <w:szCs w:val="24"/>
          <w:lang w:val="ky-KG"/>
        </w:rPr>
        <w:t>9</w:t>
      </w:r>
      <w:r>
        <w:rPr>
          <w:b/>
          <w:color w:val="FF0000"/>
          <w:sz w:val="24"/>
          <w:szCs w:val="24"/>
        </w:rPr>
        <w:t>- окуу  жылынан тартып - 202</w:t>
      </w:r>
      <w:r>
        <w:rPr>
          <w:b/>
          <w:color w:val="FF0000"/>
          <w:sz w:val="24"/>
          <w:szCs w:val="24"/>
          <w:lang w:val="ky-KG"/>
        </w:rPr>
        <w:t>1</w:t>
      </w:r>
      <w:r>
        <w:rPr>
          <w:b/>
          <w:color w:val="FF0000"/>
          <w:sz w:val="24"/>
          <w:szCs w:val="24"/>
        </w:rPr>
        <w:t>- 202</w:t>
      </w:r>
      <w:r>
        <w:rPr>
          <w:b/>
          <w:color w:val="FF0000"/>
          <w:sz w:val="24"/>
          <w:szCs w:val="24"/>
          <w:lang w:val="ky-KG"/>
        </w:rPr>
        <w:t>2</w:t>
      </w:r>
      <w:r>
        <w:rPr>
          <w:b/>
          <w:color w:val="FF0000"/>
          <w:sz w:val="24"/>
          <w:szCs w:val="24"/>
        </w:rPr>
        <w:t xml:space="preserve">- окуу жылдарынын  предмет аралык графикалык отчету төмөндөгүдөй  сүрөттөлдү. </w:t>
      </w:r>
    </w:p>
    <w:tbl>
      <w:tblPr>
        <w:tblStyle w:val="16"/>
        <w:tblpPr w:leftFromText="180" w:rightFromText="180" w:vertAnchor="text" w:horzAnchor="page" w:tblpX="1586" w:tblpY="310"/>
        <w:tblOverlap w:val="never"/>
        <w:tblW w:w="9352" w:type="dxa"/>
        <w:tblInd w:w="0" w:type="dxa"/>
        <w:tblLayout w:type="fixed"/>
        <w:tblCellMar>
          <w:top w:w="9" w:type="dxa"/>
          <w:left w:w="106" w:type="dxa"/>
          <w:bottom w:w="0" w:type="dxa"/>
          <w:right w:w="0" w:type="dxa"/>
        </w:tblCellMar>
      </w:tblPr>
      <w:tblGrid>
        <w:gridCol w:w="2122"/>
        <w:gridCol w:w="2222"/>
        <w:gridCol w:w="1748"/>
        <w:gridCol w:w="1561"/>
        <w:gridCol w:w="1699"/>
      </w:tblGrid>
      <w:tr>
        <w:tblPrEx>
          <w:tblCellMar>
            <w:top w:w="9" w:type="dxa"/>
            <w:left w:w="106" w:type="dxa"/>
            <w:bottom w:w="0" w:type="dxa"/>
            <w:right w:w="0" w:type="dxa"/>
          </w:tblCellMar>
        </w:tblPrEx>
        <w:trPr>
          <w:trHeight w:val="768"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color w:val="FF0000"/>
                <w:sz w:val="24"/>
                <w:szCs w:val="24"/>
              </w:rPr>
              <w:t xml:space="preserve">   </w:t>
            </w:r>
          </w:p>
        </w:tc>
        <w:tc>
          <w:tcPr>
            <w:tcW w:w="2222" w:type="dxa"/>
            <w:tcBorders>
              <w:top w:val="single" w:color="000000" w:sz="4" w:space="0"/>
              <w:left w:val="single" w:color="000000" w:sz="4" w:space="0"/>
              <w:bottom w:val="single" w:color="000000" w:sz="4" w:space="0"/>
              <w:right w:val="single" w:color="000000" w:sz="4" w:space="0"/>
            </w:tcBorders>
          </w:tcPr>
          <w:p>
            <w:pPr>
              <w:spacing w:after="23" w:line="259" w:lineRule="auto"/>
              <w:ind w:left="2" w:right="0"/>
              <w:rPr>
                <w:sz w:val="24"/>
                <w:szCs w:val="24"/>
              </w:rPr>
            </w:pPr>
            <w:r>
              <w:rPr>
                <w:b/>
                <w:color w:val="FF0000"/>
                <w:sz w:val="24"/>
                <w:szCs w:val="24"/>
              </w:rPr>
              <w:t>201</w:t>
            </w:r>
            <w:r>
              <w:rPr>
                <w:b/>
                <w:color w:val="FF0000"/>
                <w:sz w:val="24"/>
                <w:szCs w:val="24"/>
                <w:lang w:val="ky-KG"/>
              </w:rPr>
              <w:t>8</w:t>
            </w:r>
            <w:r>
              <w:rPr>
                <w:b/>
                <w:color w:val="FF0000"/>
                <w:sz w:val="24"/>
                <w:szCs w:val="24"/>
              </w:rPr>
              <w:t>-201</w:t>
            </w:r>
            <w:r>
              <w:rPr>
                <w:b/>
                <w:color w:val="FF0000"/>
                <w:sz w:val="24"/>
                <w:szCs w:val="24"/>
                <w:lang w:val="ky-KG"/>
              </w:rPr>
              <w:t>9</w:t>
            </w:r>
            <w:r>
              <w:rPr>
                <w:b/>
                <w:color w:val="FF0000"/>
                <w:sz w:val="24"/>
                <w:szCs w:val="24"/>
              </w:rPr>
              <w:t xml:space="preserve">- окуу </w:t>
            </w:r>
          </w:p>
          <w:p>
            <w:pPr>
              <w:spacing w:after="0" w:line="259" w:lineRule="auto"/>
              <w:ind w:left="2" w:right="0"/>
              <w:rPr>
                <w:sz w:val="24"/>
                <w:szCs w:val="24"/>
              </w:rPr>
            </w:pPr>
            <w:r>
              <w:rPr>
                <w:b/>
                <w:color w:val="FF0000"/>
                <w:sz w:val="24"/>
                <w:szCs w:val="24"/>
              </w:rPr>
              <w:t xml:space="preserve">жылы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color w:val="FF0000"/>
                <w:sz w:val="24"/>
                <w:szCs w:val="24"/>
              </w:rPr>
              <w:t xml:space="preserve"> 201</w:t>
            </w:r>
            <w:r>
              <w:rPr>
                <w:b/>
                <w:color w:val="FF0000"/>
                <w:sz w:val="24"/>
                <w:szCs w:val="24"/>
                <w:lang w:val="ky-KG"/>
              </w:rPr>
              <w:t>9</w:t>
            </w:r>
            <w:r>
              <w:rPr>
                <w:b/>
                <w:color w:val="FF0000"/>
                <w:sz w:val="24"/>
                <w:szCs w:val="24"/>
              </w:rPr>
              <w:t>-20</w:t>
            </w:r>
            <w:r>
              <w:rPr>
                <w:b/>
                <w:color w:val="FF0000"/>
                <w:sz w:val="24"/>
                <w:szCs w:val="24"/>
                <w:lang w:val="ky-KG"/>
              </w:rPr>
              <w:t>20</w:t>
            </w:r>
            <w:r>
              <w:rPr>
                <w:b/>
                <w:color w:val="FF0000"/>
                <w:sz w:val="24"/>
                <w:szCs w:val="24"/>
              </w:rPr>
              <w:t xml:space="preserve">-  окуу жылы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color w:val="FF0000"/>
                <w:sz w:val="24"/>
                <w:szCs w:val="24"/>
              </w:rPr>
              <w:t>20</w:t>
            </w:r>
            <w:r>
              <w:rPr>
                <w:b/>
                <w:color w:val="FF0000"/>
                <w:sz w:val="24"/>
                <w:szCs w:val="24"/>
                <w:lang w:val="ky-KG"/>
              </w:rPr>
              <w:t>20</w:t>
            </w:r>
            <w:r>
              <w:rPr>
                <w:b/>
                <w:color w:val="FF0000"/>
                <w:sz w:val="24"/>
                <w:szCs w:val="24"/>
              </w:rPr>
              <w:t>-202</w:t>
            </w:r>
            <w:r>
              <w:rPr>
                <w:b/>
                <w:color w:val="FF0000"/>
                <w:sz w:val="24"/>
                <w:szCs w:val="24"/>
                <w:lang w:val="ky-KG"/>
              </w:rPr>
              <w:t>1</w:t>
            </w:r>
            <w:r>
              <w:rPr>
                <w:b/>
                <w:color w:val="FF0000"/>
                <w:sz w:val="24"/>
                <w:szCs w:val="24"/>
              </w:rPr>
              <w:t xml:space="preserve">-  окуу жылы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color w:val="FF0000"/>
                <w:sz w:val="24"/>
                <w:szCs w:val="24"/>
              </w:rPr>
              <w:t>202</w:t>
            </w:r>
            <w:r>
              <w:rPr>
                <w:b/>
                <w:color w:val="FF0000"/>
                <w:sz w:val="24"/>
                <w:szCs w:val="24"/>
                <w:lang w:val="ky-KG"/>
              </w:rPr>
              <w:t>1</w:t>
            </w:r>
            <w:r>
              <w:rPr>
                <w:b/>
                <w:color w:val="FF0000"/>
                <w:sz w:val="24"/>
                <w:szCs w:val="24"/>
              </w:rPr>
              <w:t>-202</w:t>
            </w:r>
            <w:r>
              <w:rPr>
                <w:b/>
                <w:color w:val="FF0000"/>
                <w:sz w:val="24"/>
                <w:szCs w:val="24"/>
                <w:lang w:val="ky-KG"/>
              </w:rPr>
              <w:t>2</w:t>
            </w:r>
            <w:r>
              <w:rPr>
                <w:b/>
                <w:color w:val="FF0000"/>
                <w:sz w:val="24"/>
                <w:szCs w:val="24"/>
              </w:rPr>
              <w:t xml:space="preserve">-  окуу жылы </w:t>
            </w:r>
          </w:p>
        </w:tc>
      </w:tr>
      <w:tr>
        <w:tblPrEx>
          <w:tblCellMar>
            <w:top w:w="9" w:type="dxa"/>
            <w:left w:w="106" w:type="dxa"/>
            <w:bottom w:w="0" w:type="dxa"/>
            <w:right w:w="0" w:type="dxa"/>
          </w:tblCellMar>
        </w:tblPrEx>
        <w:trPr>
          <w:trHeight w:val="487"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Кыргыз  тили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6</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40</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3</w:t>
            </w:r>
            <w:r>
              <w:rPr>
                <w:rFonts w:ascii="Calibri" w:hAnsi="Calibri" w:eastAsia="Calibri" w:cs="Calibri"/>
                <w:sz w:val="24"/>
                <w:szCs w:val="24"/>
                <w:lang w:val="ky-KG"/>
              </w:rPr>
              <w:t>7</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42% </w:t>
            </w:r>
          </w:p>
        </w:tc>
      </w:tr>
      <w:tr>
        <w:tblPrEx>
          <w:tblCellMar>
            <w:top w:w="9" w:type="dxa"/>
            <w:left w:w="106" w:type="dxa"/>
            <w:bottom w:w="0" w:type="dxa"/>
            <w:right w:w="0" w:type="dxa"/>
          </w:tblCellMar>
        </w:tblPrEx>
        <w:trPr>
          <w:trHeight w:val="485"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rPr>
              <w:t xml:space="preserve">Кыргыз  адабияты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8</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3</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4</w:t>
            </w:r>
            <w:r>
              <w:rPr>
                <w:rFonts w:ascii="Calibri" w:hAnsi="Calibri" w:eastAsia="Calibri" w:cs="Calibri"/>
                <w:sz w:val="24"/>
                <w:szCs w:val="24"/>
                <w:lang w:val="ky-KG"/>
              </w:rPr>
              <w:t>1</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42% </w:t>
            </w:r>
          </w:p>
        </w:tc>
      </w:tr>
      <w:tr>
        <w:tblPrEx>
          <w:tblCellMar>
            <w:top w:w="9" w:type="dxa"/>
            <w:left w:w="106" w:type="dxa"/>
            <w:bottom w:w="0" w:type="dxa"/>
            <w:right w:w="0" w:type="dxa"/>
          </w:tblCellMar>
        </w:tblPrEx>
        <w:trPr>
          <w:trHeight w:val="487"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Орус тили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26</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28</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lang w:val="ky-KG"/>
              </w:rPr>
              <w:t>24</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33</w:t>
            </w:r>
            <w:r>
              <w:rPr>
                <w:sz w:val="24"/>
                <w:szCs w:val="24"/>
              </w:rPr>
              <w:t xml:space="preserve">% </w:t>
            </w:r>
          </w:p>
        </w:tc>
      </w:tr>
      <w:tr>
        <w:tblPrEx>
          <w:tblCellMar>
            <w:top w:w="9" w:type="dxa"/>
            <w:left w:w="106" w:type="dxa"/>
            <w:bottom w:w="0" w:type="dxa"/>
            <w:right w:w="0" w:type="dxa"/>
          </w:tblCellMar>
        </w:tblPrEx>
        <w:trPr>
          <w:trHeight w:val="487"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Математика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24</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w:t>
            </w:r>
            <w:r>
              <w:rPr>
                <w:sz w:val="24"/>
                <w:szCs w:val="24"/>
                <w:lang w:val="ky-KG"/>
              </w:rPr>
              <w:t>4</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2</w:t>
            </w:r>
            <w:r>
              <w:rPr>
                <w:rFonts w:ascii="Calibri" w:hAnsi="Calibri" w:eastAsia="Calibri" w:cs="Calibri"/>
                <w:sz w:val="24"/>
                <w:szCs w:val="24"/>
                <w:lang w:val="ky-KG"/>
              </w:rPr>
              <w:t>5</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28% </w:t>
            </w:r>
          </w:p>
        </w:tc>
      </w:tr>
      <w:tr>
        <w:tblPrEx>
          <w:tblCellMar>
            <w:top w:w="9" w:type="dxa"/>
            <w:left w:w="106" w:type="dxa"/>
            <w:bottom w:w="0" w:type="dxa"/>
            <w:right w:w="0" w:type="dxa"/>
          </w:tblCellMar>
        </w:tblPrEx>
        <w:trPr>
          <w:trHeight w:val="485"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Чет  тил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22</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0</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lang w:val="ky-KG"/>
              </w:rPr>
              <w:t>28</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0</w:t>
            </w:r>
            <w:r>
              <w:rPr>
                <w:sz w:val="24"/>
                <w:szCs w:val="24"/>
              </w:rPr>
              <w:t xml:space="preserve">% </w:t>
            </w:r>
          </w:p>
        </w:tc>
      </w:tr>
      <w:tr>
        <w:tblPrEx>
          <w:tblCellMar>
            <w:top w:w="9" w:type="dxa"/>
            <w:left w:w="106" w:type="dxa"/>
            <w:bottom w:w="0" w:type="dxa"/>
            <w:right w:w="0" w:type="dxa"/>
          </w:tblCellMar>
        </w:tblPrEx>
        <w:trPr>
          <w:trHeight w:val="488"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География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4</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2</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4</w:t>
            </w:r>
            <w:r>
              <w:rPr>
                <w:rFonts w:ascii="Calibri" w:hAnsi="Calibri" w:eastAsia="Calibri" w:cs="Calibri"/>
                <w:sz w:val="24"/>
                <w:szCs w:val="24"/>
                <w:lang w:val="ky-KG"/>
              </w:rPr>
              <w:t>0</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42</w:t>
            </w:r>
            <w:r>
              <w:rPr>
                <w:sz w:val="24"/>
                <w:szCs w:val="24"/>
              </w:rPr>
              <w:t xml:space="preserve">% </w:t>
            </w:r>
          </w:p>
        </w:tc>
      </w:tr>
      <w:tr>
        <w:tblPrEx>
          <w:tblCellMar>
            <w:top w:w="9" w:type="dxa"/>
            <w:left w:w="106" w:type="dxa"/>
            <w:bottom w:w="0" w:type="dxa"/>
            <w:right w:w="0" w:type="dxa"/>
          </w:tblCellMar>
        </w:tblPrEx>
        <w:trPr>
          <w:trHeight w:val="485"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Биология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4</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8</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3</w:t>
            </w:r>
            <w:r>
              <w:rPr>
                <w:rFonts w:ascii="Calibri" w:hAnsi="Calibri" w:eastAsia="Calibri" w:cs="Calibri"/>
                <w:sz w:val="24"/>
                <w:szCs w:val="24"/>
                <w:lang w:val="ky-KG"/>
              </w:rPr>
              <w:t>5</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6</w:t>
            </w:r>
            <w:r>
              <w:rPr>
                <w:sz w:val="24"/>
                <w:szCs w:val="24"/>
              </w:rPr>
              <w:t xml:space="preserve">% </w:t>
            </w:r>
          </w:p>
        </w:tc>
      </w:tr>
      <w:tr>
        <w:tblPrEx>
          <w:tblCellMar>
            <w:top w:w="9" w:type="dxa"/>
            <w:left w:w="106" w:type="dxa"/>
            <w:bottom w:w="0" w:type="dxa"/>
            <w:right w:w="0" w:type="dxa"/>
          </w:tblCellMar>
        </w:tblPrEx>
        <w:trPr>
          <w:trHeight w:val="487"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Химия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0</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8</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3</w:t>
            </w:r>
            <w:r>
              <w:rPr>
                <w:rFonts w:ascii="Calibri" w:hAnsi="Calibri" w:eastAsia="Calibri" w:cs="Calibri"/>
                <w:sz w:val="24"/>
                <w:szCs w:val="24"/>
                <w:lang w:val="ky-KG"/>
              </w:rPr>
              <w:t>3</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6</w:t>
            </w:r>
            <w:r>
              <w:rPr>
                <w:sz w:val="24"/>
                <w:szCs w:val="24"/>
              </w:rPr>
              <w:t xml:space="preserve">% </w:t>
            </w:r>
          </w:p>
        </w:tc>
      </w:tr>
      <w:tr>
        <w:tblPrEx>
          <w:tblCellMar>
            <w:top w:w="9" w:type="dxa"/>
            <w:left w:w="106" w:type="dxa"/>
            <w:bottom w:w="0" w:type="dxa"/>
            <w:right w:w="0" w:type="dxa"/>
          </w:tblCellMar>
        </w:tblPrEx>
        <w:trPr>
          <w:trHeight w:val="485"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Физика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28</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0</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3</w:t>
            </w:r>
            <w:r>
              <w:rPr>
                <w:rFonts w:ascii="Calibri" w:hAnsi="Calibri" w:eastAsia="Calibri" w:cs="Calibri"/>
                <w:sz w:val="24"/>
                <w:szCs w:val="24"/>
                <w:lang w:val="ky-KG"/>
              </w:rPr>
              <w:t>6</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8</w:t>
            </w:r>
            <w:r>
              <w:rPr>
                <w:sz w:val="24"/>
                <w:szCs w:val="24"/>
              </w:rPr>
              <w:t xml:space="preserve">% </w:t>
            </w:r>
          </w:p>
        </w:tc>
      </w:tr>
      <w:tr>
        <w:tblPrEx>
          <w:tblCellMar>
            <w:top w:w="9" w:type="dxa"/>
            <w:left w:w="106" w:type="dxa"/>
            <w:bottom w:w="0" w:type="dxa"/>
            <w:right w:w="0" w:type="dxa"/>
          </w:tblCellMar>
        </w:tblPrEx>
        <w:trPr>
          <w:trHeight w:val="487"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Информатика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29</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4</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3</w:t>
            </w:r>
            <w:r>
              <w:rPr>
                <w:rFonts w:ascii="Calibri" w:hAnsi="Calibri" w:eastAsia="Calibri" w:cs="Calibri"/>
                <w:sz w:val="24"/>
                <w:szCs w:val="24"/>
                <w:lang w:val="ky-KG"/>
              </w:rPr>
              <w:t>3</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4</w:t>
            </w:r>
            <w:r>
              <w:rPr>
                <w:sz w:val="24"/>
                <w:szCs w:val="24"/>
              </w:rPr>
              <w:t xml:space="preserve">% </w:t>
            </w:r>
          </w:p>
        </w:tc>
      </w:tr>
      <w:tr>
        <w:tblPrEx>
          <w:tblCellMar>
            <w:top w:w="9" w:type="dxa"/>
            <w:left w:w="106" w:type="dxa"/>
            <w:bottom w:w="0" w:type="dxa"/>
            <w:right w:w="0" w:type="dxa"/>
          </w:tblCellMar>
        </w:tblPrEx>
        <w:trPr>
          <w:trHeight w:val="487"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Тарых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0</w:t>
            </w:r>
            <w:r>
              <w:rPr>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4</w:t>
            </w:r>
            <w:r>
              <w:rPr>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3</w:t>
            </w:r>
            <w:r>
              <w:rPr>
                <w:rFonts w:ascii="Calibri" w:hAnsi="Calibri" w:eastAsia="Calibri" w:cs="Calibri"/>
                <w:sz w:val="24"/>
                <w:szCs w:val="24"/>
                <w:lang w:val="ky-KG"/>
              </w:rPr>
              <w:t>0</w:t>
            </w:r>
            <w:r>
              <w:rPr>
                <w:rFonts w:ascii="Calibri" w:hAnsi="Calibri" w:eastAsia="Calibri" w:cs="Calibri"/>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8</w:t>
            </w:r>
            <w:r>
              <w:rPr>
                <w:sz w:val="24"/>
                <w:szCs w:val="24"/>
              </w:rPr>
              <w:t xml:space="preserve">% </w:t>
            </w:r>
          </w:p>
        </w:tc>
      </w:tr>
      <w:tr>
        <w:tblPrEx>
          <w:tblCellMar>
            <w:top w:w="9" w:type="dxa"/>
            <w:left w:w="106" w:type="dxa"/>
            <w:bottom w:w="0" w:type="dxa"/>
            <w:right w:w="0" w:type="dxa"/>
          </w:tblCellMar>
        </w:tblPrEx>
        <w:trPr>
          <w:trHeight w:val="488" w:hRule="atLeast"/>
        </w:trPr>
        <w:tc>
          <w:tcPr>
            <w:tcW w:w="21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rPr>
              <w:t xml:space="preserve">Билим сапаты  </w:t>
            </w:r>
          </w:p>
        </w:tc>
        <w:tc>
          <w:tcPr>
            <w:tcW w:w="222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lang w:val="ky-KG"/>
              </w:rPr>
              <w:t>30</w:t>
            </w:r>
            <w:r>
              <w:rPr>
                <w:color w:val="FF0000"/>
                <w:sz w:val="24"/>
                <w:szCs w:val="24"/>
              </w:rPr>
              <w:t xml:space="preserve">% </w:t>
            </w:r>
          </w:p>
        </w:tc>
        <w:tc>
          <w:tcPr>
            <w:tcW w:w="17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rPr>
              <w:t>3</w:t>
            </w:r>
            <w:r>
              <w:rPr>
                <w:color w:val="FF0000"/>
                <w:sz w:val="24"/>
                <w:szCs w:val="24"/>
                <w:lang w:val="ky-KG"/>
              </w:rPr>
              <w:t xml:space="preserve">4,6 </w:t>
            </w:r>
            <w:r>
              <w:rPr>
                <w:color w:val="FF0000"/>
                <w:sz w:val="24"/>
                <w:szCs w:val="24"/>
              </w:rPr>
              <w:t xml:space="preserve">% </w:t>
            </w:r>
          </w:p>
        </w:tc>
        <w:tc>
          <w:tcPr>
            <w:tcW w:w="15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color w:val="FF0000"/>
                <w:sz w:val="24"/>
                <w:szCs w:val="24"/>
              </w:rPr>
              <w:t>3</w:t>
            </w:r>
            <w:r>
              <w:rPr>
                <w:rFonts w:ascii="Calibri" w:hAnsi="Calibri" w:eastAsia="Calibri" w:cs="Calibri"/>
                <w:color w:val="FF0000"/>
                <w:sz w:val="24"/>
                <w:szCs w:val="24"/>
                <w:lang w:val="ky-KG"/>
              </w:rPr>
              <w:t>2</w:t>
            </w:r>
            <w:r>
              <w:rPr>
                <w:rFonts w:ascii="Calibri" w:hAnsi="Calibri" w:eastAsia="Calibri" w:cs="Calibri"/>
                <w:color w:val="FF0000"/>
                <w:sz w:val="24"/>
                <w:szCs w:val="24"/>
              </w:rPr>
              <w:t>.</w:t>
            </w:r>
            <w:r>
              <w:rPr>
                <w:rFonts w:ascii="Calibri" w:hAnsi="Calibri" w:eastAsia="Calibri" w:cs="Calibri"/>
                <w:color w:val="FF0000"/>
                <w:sz w:val="24"/>
                <w:szCs w:val="24"/>
                <w:lang w:val="ky-KG"/>
              </w:rPr>
              <w:t>9</w:t>
            </w:r>
            <w:r>
              <w:rPr>
                <w:rFonts w:ascii="Calibri" w:hAnsi="Calibri" w:eastAsia="Calibri" w:cs="Calibri"/>
                <w:color w:val="FF0000"/>
                <w:sz w:val="24"/>
                <w:szCs w:val="24"/>
              </w:rPr>
              <w:t xml:space="preserve">%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color w:val="FF0000"/>
                <w:sz w:val="24"/>
                <w:szCs w:val="24"/>
              </w:rPr>
              <w:t xml:space="preserve">36% </w:t>
            </w:r>
          </w:p>
        </w:tc>
      </w:tr>
    </w:tbl>
    <w:p>
      <w:pPr>
        <w:spacing w:after="0" w:line="259" w:lineRule="auto"/>
        <w:ind w:left="0" w:right="0"/>
        <w:rPr>
          <w:color w:val="FF0000"/>
          <w:sz w:val="24"/>
          <w:szCs w:val="24"/>
        </w:rPr>
      </w:pPr>
      <w:r>
        <w:rPr>
          <w:color w:val="FF0000"/>
          <w:sz w:val="24"/>
          <w:szCs w:val="24"/>
        </w:rPr>
        <w:t xml:space="preserve"> </w:t>
      </w:r>
    </w:p>
    <w:p>
      <w:pPr>
        <w:spacing w:after="0" w:line="259" w:lineRule="auto"/>
        <w:ind w:left="0" w:right="0"/>
        <w:rPr>
          <w:sz w:val="24"/>
          <w:szCs w:val="24"/>
        </w:rPr>
      </w:pPr>
      <w:r>
        <w:drawing>
          <wp:inline distT="0" distB="0" distL="114300" distR="114300">
            <wp:extent cx="5937885" cy="3895725"/>
            <wp:effectExtent l="0" t="0" r="5715" b="9525"/>
            <wp:docPr id="598"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Изображение 16"/>
                    <pic:cNvPicPr>
                      <a:picLocks noChangeAspect="1"/>
                    </pic:cNvPicPr>
                  </pic:nvPicPr>
                  <pic:blipFill>
                    <a:blip r:embed="rId6"/>
                    <a:stretch>
                      <a:fillRect/>
                    </a:stretch>
                  </pic:blipFill>
                  <pic:spPr>
                    <a:xfrm>
                      <a:off x="0" y="0"/>
                      <a:ext cx="5937885" cy="3895725"/>
                    </a:xfrm>
                    <a:prstGeom prst="rect">
                      <a:avLst/>
                    </a:prstGeom>
                    <a:noFill/>
                    <a:ln>
                      <a:noFill/>
                    </a:ln>
                  </pic:spPr>
                </pic:pic>
              </a:graphicData>
            </a:graphic>
          </wp:inline>
        </w:drawing>
      </w:r>
    </w:p>
    <w:p>
      <w:pPr>
        <w:spacing w:after="0" w:line="259" w:lineRule="auto"/>
        <w:ind w:left="0" w:right="0"/>
      </w:pPr>
    </w:p>
    <w:p>
      <w:pPr>
        <w:spacing w:after="0" w:line="259" w:lineRule="auto"/>
        <w:ind w:left="0" w:right="0"/>
      </w:pPr>
    </w:p>
    <w:p>
      <w:pPr>
        <w:spacing w:after="0" w:line="259" w:lineRule="auto"/>
        <w:ind w:left="0" w:right="0"/>
      </w:pPr>
    </w:p>
    <w:p>
      <w:pPr>
        <w:spacing w:after="0" w:line="259" w:lineRule="auto"/>
        <w:ind w:left="0" w:right="0"/>
      </w:pPr>
    </w:p>
    <w:tbl>
      <w:tblPr>
        <w:tblStyle w:val="17"/>
        <w:tblW w:w="8815" w:type="dxa"/>
        <w:tblInd w:w="-101" w:type="dxa"/>
        <w:tblLayout w:type="fixed"/>
        <w:tblCellMar>
          <w:top w:w="9" w:type="dxa"/>
          <w:left w:w="106" w:type="dxa"/>
          <w:bottom w:w="0" w:type="dxa"/>
          <w:right w:w="0" w:type="dxa"/>
        </w:tblCellMar>
      </w:tblPr>
      <w:tblGrid>
        <w:gridCol w:w="2842"/>
        <w:gridCol w:w="1419"/>
        <w:gridCol w:w="1513"/>
        <w:gridCol w:w="1650"/>
        <w:gridCol w:w="1391"/>
      </w:tblGrid>
      <w:tr>
        <w:trPr>
          <w:trHeight w:val="853"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color w:val="FF0000"/>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47" w:line="238" w:lineRule="auto"/>
              <w:ind w:left="2" w:right="0"/>
              <w:rPr>
                <w:sz w:val="24"/>
                <w:szCs w:val="24"/>
              </w:rPr>
            </w:pPr>
            <w:r>
              <w:rPr>
                <w:b/>
                <w:color w:val="FF0000"/>
                <w:sz w:val="24"/>
                <w:szCs w:val="24"/>
              </w:rPr>
              <w:t>201</w:t>
            </w:r>
            <w:r>
              <w:rPr>
                <w:b/>
                <w:color w:val="FF0000"/>
                <w:sz w:val="24"/>
                <w:szCs w:val="24"/>
                <w:lang w:val="ky-KG"/>
              </w:rPr>
              <w:t>8</w:t>
            </w:r>
            <w:r>
              <w:rPr>
                <w:b/>
                <w:color w:val="FF0000"/>
                <w:sz w:val="24"/>
                <w:szCs w:val="24"/>
              </w:rPr>
              <w:t>-201</w:t>
            </w:r>
            <w:r>
              <w:rPr>
                <w:b/>
                <w:color w:val="FF0000"/>
                <w:sz w:val="24"/>
                <w:szCs w:val="24"/>
                <w:lang w:val="ky-KG"/>
              </w:rPr>
              <w:t>9</w:t>
            </w:r>
            <w:r>
              <w:rPr>
                <w:b/>
                <w:color w:val="FF0000"/>
                <w:sz w:val="24"/>
                <w:szCs w:val="24"/>
              </w:rPr>
              <w:t xml:space="preserve">- окуу жылы </w:t>
            </w:r>
          </w:p>
        </w:tc>
        <w:tc>
          <w:tcPr>
            <w:tcW w:w="1513" w:type="dxa"/>
            <w:tcBorders>
              <w:top w:val="single" w:color="000000" w:sz="4" w:space="0"/>
              <w:left w:val="single" w:color="000000" w:sz="4" w:space="0"/>
              <w:bottom w:val="single" w:color="000000" w:sz="4" w:space="0"/>
              <w:right w:val="single" w:color="000000" w:sz="4" w:space="0"/>
            </w:tcBorders>
          </w:tcPr>
          <w:p>
            <w:pPr>
              <w:spacing w:after="47" w:line="238" w:lineRule="auto"/>
              <w:ind w:left="2" w:right="0"/>
              <w:rPr>
                <w:sz w:val="24"/>
                <w:szCs w:val="24"/>
              </w:rPr>
            </w:pPr>
            <w:r>
              <w:rPr>
                <w:b/>
                <w:color w:val="FF0000"/>
                <w:sz w:val="24"/>
                <w:szCs w:val="24"/>
              </w:rPr>
              <w:t xml:space="preserve"> 201</w:t>
            </w:r>
            <w:r>
              <w:rPr>
                <w:b/>
                <w:color w:val="FF0000"/>
                <w:sz w:val="24"/>
                <w:szCs w:val="24"/>
                <w:lang w:val="ky-KG"/>
              </w:rPr>
              <w:t>9</w:t>
            </w:r>
            <w:r>
              <w:rPr>
                <w:b/>
                <w:color w:val="FF0000"/>
                <w:sz w:val="24"/>
                <w:szCs w:val="24"/>
              </w:rPr>
              <w:t>-20</w:t>
            </w:r>
            <w:r>
              <w:rPr>
                <w:b/>
                <w:color w:val="FF0000"/>
                <w:sz w:val="24"/>
                <w:szCs w:val="24"/>
                <w:lang w:val="ky-KG"/>
              </w:rPr>
              <w:t>20</w:t>
            </w:r>
            <w:r>
              <w:rPr>
                <w:b/>
                <w:color w:val="FF0000"/>
                <w:sz w:val="24"/>
                <w:szCs w:val="24"/>
              </w:rPr>
              <w:t xml:space="preserve">-  окуу жылы </w:t>
            </w:r>
          </w:p>
        </w:tc>
        <w:tc>
          <w:tcPr>
            <w:tcW w:w="1650" w:type="dxa"/>
            <w:tcBorders>
              <w:top w:val="single" w:color="000000" w:sz="4" w:space="0"/>
              <w:left w:val="single" w:color="000000" w:sz="4" w:space="0"/>
              <w:bottom w:val="single" w:color="000000" w:sz="4" w:space="0"/>
              <w:right w:val="single" w:color="000000" w:sz="4" w:space="0"/>
            </w:tcBorders>
          </w:tcPr>
          <w:p>
            <w:pPr>
              <w:spacing w:after="47" w:line="238" w:lineRule="auto"/>
              <w:ind w:left="2" w:right="0"/>
              <w:rPr>
                <w:sz w:val="24"/>
                <w:szCs w:val="24"/>
              </w:rPr>
            </w:pPr>
            <w:r>
              <w:rPr>
                <w:b/>
                <w:color w:val="FF0000"/>
                <w:sz w:val="24"/>
                <w:szCs w:val="24"/>
              </w:rPr>
              <w:t>20</w:t>
            </w:r>
            <w:r>
              <w:rPr>
                <w:b/>
                <w:color w:val="FF0000"/>
                <w:sz w:val="24"/>
                <w:szCs w:val="24"/>
                <w:lang w:val="ky-KG"/>
              </w:rPr>
              <w:t>20</w:t>
            </w:r>
            <w:r>
              <w:rPr>
                <w:b/>
                <w:color w:val="FF0000"/>
                <w:sz w:val="24"/>
                <w:szCs w:val="24"/>
              </w:rPr>
              <w:t>-202</w:t>
            </w:r>
            <w:r>
              <w:rPr>
                <w:b/>
                <w:color w:val="FF0000"/>
                <w:sz w:val="24"/>
                <w:szCs w:val="24"/>
                <w:lang w:val="ky-KG"/>
              </w:rPr>
              <w:t>1</w:t>
            </w:r>
            <w:r>
              <w:rPr>
                <w:b/>
                <w:color w:val="FF0000"/>
                <w:sz w:val="24"/>
                <w:szCs w:val="24"/>
              </w:rPr>
              <w:t xml:space="preserve">-  окуу жылы </w:t>
            </w:r>
          </w:p>
        </w:tc>
        <w:tc>
          <w:tcPr>
            <w:tcW w:w="1391" w:type="dxa"/>
            <w:tcBorders>
              <w:top w:val="single" w:color="000000" w:sz="4" w:space="0"/>
              <w:left w:val="single" w:color="000000" w:sz="4" w:space="0"/>
              <w:bottom w:val="single" w:color="000000" w:sz="4" w:space="0"/>
              <w:right w:val="single" w:color="000000" w:sz="4" w:space="0"/>
            </w:tcBorders>
          </w:tcPr>
          <w:p>
            <w:pPr>
              <w:spacing w:after="25" w:line="259" w:lineRule="auto"/>
              <w:ind w:left="2" w:right="0"/>
              <w:rPr>
                <w:sz w:val="24"/>
                <w:szCs w:val="24"/>
              </w:rPr>
            </w:pPr>
            <w:r>
              <w:rPr>
                <w:b/>
                <w:color w:val="FF0000"/>
                <w:sz w:val="24"/>
                <w:szCs w:val="24"/>
              </w:rPr>
              <w:t>202</w:t>
            </w:r>
            <w:r>
              <w:rPr>
                <w:b/>
                <w:color w:val="FF0000"/>
                <w:sz w:val="24"/>
                <w:szCs w:val="24"/>
                <w:lang w:val="ky-KG"/>
              </w:rPr>
              <w:t>1</w:t>
            </w:r>
            <w:r>
              <w:rPr>
                <w:b/>
                <w:color w:val="FF0000"/>
                <w:sz w:val="24"/>
                <w:szCs w:val="24"/>
              </w:rPr>
              <w:t>-202</w:t>
            </w:r>
            <w:r>
              <w:rPr>
                <w:b/>
                <w:color w:val="FF0000"/>
                <w:sz w:val="24"/>
                <w:szCs w:val="24"/>
                <w:lang w:val="ky-KG"/>
              </w:rPr>
              <w:t>2</w:t>
            </w:r>
            <w:r>
              <w:rPr>
                <w:b/>
                <w:color w:val="FF0000"/>
                <w:sz w:val="24"/>
                <w:szCs w:val="24"/>
              </w:rPr>
              <w:t xml:space="preserve">-  </w:t>
            </w:r>
          </w:p>
          <w:p>
            <w:pPr>
              <w:spacing w:after="0" w:line="259" w:lineRule="auto"/>
              <w:ind w:left="2" w:right="0"/>
              <w:rPr>
                <w:sz w:val="24"/>
                <w:szCs w:val="24"/>
              </w:rPr>
            </w:pPr>
            <w:r>
              <w:rPr>
                <w:b/>
                <w:color w:val="FF0000"/>
                <w:sz w:val="24"/>
                <w:szCs w:val="24"/>
              </w:rPr>
              <w:t xml:space="preserve">окуу жылы </w:t>
            </w:r>
          </w:p>
          <w:p>
            <w:pPr>
              <w:spacing w:after="0" w:line="259" w:lineRule="auto"/>
              <w:ind w:left="2" w:right="0"/>
              <w:rPr>
                <w:sz w:val="24"/>
                <w:szCs w:val="24"/>
              </w:rPr>
            </w:pPr>
            <w:r>
              <w:rPr>
                <w:b/>
                <w:color w:val="FF0000"/>
                <w:sz w:val="24"/>
                <w:szCs w:val="24"/>
              </w:rPr>
              <w:t xml:space="preserve"> </w:t>
            </w:r>
          </w:p>
        </w:tc>
      </w:tr>
      <w:tr>
        <w:tblPrEx>
          <w:tblCellMar>
            <w:top w:w="9" w:type="dxa"/>
            <w:left w:w="106" w:type="dxa"/>
            <w:bottom w:w="0" w:type="dxa"/>
            <w:right w:w="0" w:type="dxa"/>
          </w:tblCellMar>
        </w:tblPrEx>
        <w:trPr>
          <w:trHeight w:val="653"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1-4-класстардын билим сапаты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w:t>
            </w:r>
            <w:r>
              <w:rPr>
                <w:sz w:val="24"/>
                <w:szCs w:val="24"/>
                <w:lang w:val="ky-KG"/>
              </w:rPr>
              <w:t>7</w:t>
            </w:r>
            <w:r>
              <w:rPr>
                <w:sz w:val="24"/>
                <w:szCs w:val="24"/>
              </w:rPr>
              <w:t xml:space="preserve">% </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6</w:t>
            </w:r>
            <w:r>
              <w:rPr>
                <w:sz w:val="24"/>
                <w:szCs w:val="24"/>
              </w:rPr>
              <w:t xml:space="preserve">% </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5</w:t>
            </w:r>
            <w:r>
              <w:rPr>
                <w:sz w:val="24"/>
                <w:szCs w:val="24"/>
              </w:rPr>
              <w:t xml:space="preserve">%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0</w:t>
            </w:r>
            <w:r>
              <w:rPr>
                <w:sz w:val="24"/>
                <w:szCs w:val="24"/>
              </w:rPr>
              <w:t xml:space="preserve">% </w:t>
            </w:r>
          </w:p>
        </w:tc>
      </w:tr>
      <w:tr>
        <w:tblPrEx>
          <w:tblCellMar>
            <w:top w:w="9" w:type="dxa"/>
            <w:left w:w="106" w:type="dxa"/>
            <w:bottom w:w="0" w:type="dxa"/>
            <w:right w:w="0" w:type="dxa"/>
          </w:tblCellMar>
        </w:tblPrEx>
        <w:trPr>
          <w:trHeight w:val="656"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5-9-класстардын билим сапаты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w:t>
            </w:r>
            <w:r>
              <w:rPr>
                <w:sz w:val="24"/>
                <w:szCs w:val="24"/>
                <w:lang w:val="ky-KG"/>
              </w:rPr>
              <w:t>9</w:t>
            </w:r>
            <w:r>
              <w:rPr>
                <w:sz w:val="24"/>
                <w:szCs w:val="24"/>
              </w:rPr>
              <w:t xml:space="preserve">% </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5</w:t>
            </w:r>
            <w:r>
              <w:rPr>
                <w:sz w:val="24"/>
                <w:szCs w:val="24"/>
              </w:rPr>
              <w:t xml:space="preserve">% </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3</w:t>
            </w:r>
            <w:r>
              <w:rPr>
                <w:sz w:val="24"/>
                <w:szCs w:val="24"/>
              </w:rPr>
              <w:t xml:space="preserve">%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8</w:t>
            </w:r>
            <w:r>
              <w:rPr>
                <w:sz w:val="24"/>
                <w:szCs w:val="24"/>
              </w:rPr>
              <w:t xml:space="preserve">% </w:t>
            </w:r>
          </w:p>
        </w:tc>
      </w:tr>
      <w:tr>
        <w:tblPrEx>
          <w:tblCellMar>
            <w:top w:w="9" w:type="dxa"/>
            <w:left w:w="106" w:type="dxa"/>
            <w:bottom w:w="0" w:type="dxa"/>
            <w:right w:w="0" w:type="dxa"/>
          </w:tblCellMar>
        </w:tblPrEx>
        <w:trPr>
          <w:trHeight w:val="978"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10-11класстардын билим сапаты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30</w:t>
            </w:r>
            <w:r>
              <w:rPr>
                <w:sz w:val="24"/>
                <w:szCs w:val="24"/>
              </w:rPr>
              <w:t xml:space="preserve">% </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33</w:t>
            </w:r>
            <w:r>
              <w:rPr>
                <w:sz w:val="24"/>
                <w:szCs w:val="24"/>
              </w:rPr>
              <w:t xml:space="preserve">% </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4</w:t>
            </w:r>
            <w:r>
              <w:rPr>
                <w:sz w:val="24"/>
                <w:szCs w:val="24"/>
              </w:rPr>
              <w:t xml:space="preserve">%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34</w:t>
            </w:r>
            <w:r>
              <w:rPr>
                <w:sz w:val="24"/>
                <w:szCs w:val="24"/>
              </w:rPr>
              <w:t xml:space="preserve">% </w:t>
            </w:r>
          </w:p>
        </w:tc>
      </w:tr>
      <w:tr>
        <w:tblPrEx>
          <w:tblCellMar>
            <w:top w:w="9" w:type="dxa"/>
            <w:left w:w="106" w:type="dxa"/>
            <w:bottom w:w="0" w:type="dxa"/>
            <w:right w:w="0" w:type="dxa"/>
          </w:tblCellMar>
        </w:tblPrEx>
        <w:trPr>
          <w:trHeight w:val="653"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Окуучулардын жалпы саны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377</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397</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383</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386</w:t>
            </w:r>
          </w:p>
        </w:tc>
      </w:tr>
      <w:tr>
        <w:tblPrEx>
          <w:tblCellMar>
            <w:top w:w="9" w:type="dxa"/>
            <w:left w:w="106" w:type="dxa"/>
            <w:bottom w:w="0" w:type="dxa"/>
            <w:right w:w="0" w:type="dxa"/>
          </w:tblCellMar>
        </w:tblPrEx>
        <w:trPr>
          <w:trHeight w:val="656"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Ударниктердин саны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64</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66</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67</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70</w:t>
            </w:r>
          </w:p>
        </w:tc>
      </w:tr>
      <w:tr>
        <w:tblPrEx>
          <w:tblCellMar>
            <w:top w:w="9" w:type="dxa"/>
            <w:left w:w="106" w:type="dxa"/>
            <w:bottom w:w="0" w:type="dxa"/>
            <w:right w:w="0" w:type="dxa"/>
          </w:tblCellMar>
        </w:tblPrEx>
        <w:trPr>
          <w:trHeight w:val="656"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Отличниктердин саны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33</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40</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46</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50</w:t>
            </w:r>
          </w:p>
        </w:tc>
      </w:tr>
      <w:tr>
        <w:tblPrEx>
          <w:tblCellMar>
            <w:top w:w="9" w:type="dxa"/>
            <w:left w:w="106" w:type="dxa"/>
            <w:bottom w:w="0" w:type="dxa"/>
            <w:right w:w="0" w:type="dxa"/>
          </w:tblCellMar>
        </w:tblPrEx>
        <w:trPr>
          <w:trHeight w:val="331"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Кыздар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152</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177</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187</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182</w:t>
            </w:r>
          </w:p>
        </w:tc>
      </w:tr>
      <w:tr>
        <w:tblPrEx>
          <w:tblCellMar>
            <w:top w:w="9" w:type="dxa"/>
            <w:left w:w="106" w:type="dxa"/>
            <w:bottom w:w="0" w:type="dxa"/>
            <w:right w:w="0" w:type="dxa"/>
          </w:tblCellMar>
        </w:tblPrEx>
        <w:trPr>
          <w:trHeight w:val="331"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Эркектер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225</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220</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196</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204</w:t>
            </w:r>
          </w:p>
        </w:tc>
      </w:tr>
      <w:tr>
        <w:tblPrEx>
          <w:tblCellMar>
            <w:top w:w="9" w:type="dxa"/>
            <w:left w:w="106" w:type="dxa"/>
            <w:bottom w:w="0" w:type="dxa"/>
            <w:right w:w="0" w:type="dxa"/>
          </w:tblCellMar>
        </w:tblPrEx>
        <w:trPr>
          <w:trHeight w:val="656"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rPr>
              <w:t xml:space="preserve">Жалпы билим сапаты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rPr>
              <w:t>2</w:t>
            </w:r>
            <w:r>
              <w:rPr>
                <w:color w:val="FF0000"/>
                <w:sz w:val="24"/>
                <w:szCs w:val="24"/>
                <w:lang w:val="ky-KG"/>
              </w:rPr>
              <w:t>8,6</w:t>
            </w:r>
            <w:r>
              <w:rPr>
                <w:color w:val="FF0000"/>
                <w:sz w:val="24"/>
                <w:szCs w:val="24"/>
              </w:rPr>
              <w:t xml:space="preserve">% </w:t>
            </w:r>
          </w:p>
        </w:tc>
        <w:tc>
          <w:tcPr>
            <w:tcW w:w="151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rPr>
              <w:t>3</w:t>
            </w:r>
            <w:r>
              <w:rPr>
                <w:color w:val="FF0000"/>
                <w:sz w:val="24"/>
                <w:szCs w:val="24"/>
                <w:lang w:val="ky-KG"/>
              </w:rPr>
              <w:t>4,6</w:t>
            </w:r>
            <w:r>
              <w:rPr>
                <w:color w:val="FF0000"/>
                <w:sz w:val="24"/>
                <w:szCs w:val="24"/>
              </w:rPr>
              <w:t xml:space="preserve">% </w:t>
            </w:r>
          </w:p>
        </w:tc>
        <w:tc>
          <w:tcPr>
            <w:tcW w:w="165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rPr>
              <w:t xml:space="preserve">34%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color w:val="FF0000"/>
                <w:sz w:val="24"/>
                <w:szCs w:val="24"/>
              </w:rPr>
              <w:t>3</w:t>
            </w:r>
            <w:r>
              <w:rPr>
                <w:color w:val="FF0000"/>
                <w:sz w:val="24"/>
                <w:szCs w:val="24"/>
                <w:lang w:val="ky-KG"/>
              </w:rPr>
              <w:t>7</w:t>
            </w:r>
            <w:r>
              <w:rPr>
                <w:color w:val="FF0000"/>
                <w:sz w:val="24"/>
                <w:szCs w:val="24"/>
              </w:rPr>
              <w:t xml:space="preserve">% </w:t>
            </w:r>
          </w:p>
        </w:tc>
      </w:tr>
    </w:tbl>
    <w:p>
      <w:pPr>
        <w:spacing w:after="235" w:line="259" w:lineRule="auto"/>
        <w:ind w:left="0" w:right="0"/>
        <w:rPr>
          <w:sz w:val="24"/>
          <w:szCs w:val="24"/>
        </w:rPr>
      </w:pPr>
      <w:r>
        <w:rPr>
          <w:sz w:val="24"/>
          <w:szCs w:val="24"/>
        </w:rPr>
        <w:t xml:space="preserve"> </w:t>
      </w:r>
    </w:p>
    <w:p>
      <w:pPr>
        <w:tabs>
          <w:tab w:val="center" w:pos="4213"/>
          <w:tab w:val="center" w:pos="8438"/>
        </w:tabs>
        <w:spacing w:after="172" w:line="259" w:lineRule="auto"/>
        <w:ind w:left="0" w:right="0"/>
        <w:jc w:val="center"/>
        <w:rPr>
          <w:sz w:val="24"/>
          <w:szCs w:val="24"/>
        </w:rPr>
      </w:pPr>
      <w:bookmarkStart w:id="1" w:name="_GoBack"/>
      <w:r>
        <w:drawing>
          <wp:inline distT="0" distB="0" distL="114300" distR="114300">
            <wp:extent cx="5051425" cy="3051175"/>
            <wp:effectExtent l="0" t="0" r="15875" b="15875"/>
            <wp:docPr id="599"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Изображение 17"/>
                    <pic:cNvPicPr>
                      <a:picLocks noChangeAspect="1"/>
                    </pic:cNvPicPr>
                  </pic:nvPicPr>
                  <pic:blipFill>
                    <a:blip r:embed="rId7"/>
                    <a:stretch>
                      <a:fillRect/>
                    </a:stretch>
                  </pic:blipFill>
                  <pic:spPr>
                    <a:xfrm>
                      <a:off x="0" y="0"/>
                      <a:ext cx="5051425" cy="3051175"/>
                    </a:xfrm>
                    <a:prstGeom prst="rect">
                      <a:avLst/>
                    </a:prstGeom>
                    <a:noFill/>
                    <a:ln>
                      <a:noFill/>
                    </a:ln>
                  </pic:spPr>
                </pic:pic>
              </a:graphicData>
            </a:graphic>
          </wp:inline>
        </w:drawing>
      </w:r>
      <w:bookmarkEnd w:id="1"/>
    </w:p>
    <w:p>
      <w:pPr>
        <w:ind w:right="0"/>
        <w:rPr>
          <w:sz w:val="24"/>
          <w:szCs w:val="24"/>
        </w:rPr>
      </w:pPr>
      <w:r>
        <w:rPr>
          <w:sz w:val="24"/>
          <w:szCs w:val="24"/>
        </w:rPr>
        <w:t xml:space="preserve">      Мектеп КРнын Билим берүү жана илим министрлиги сапаттуу билим берүүгө жеткиликтүүлүктү кеңейтүү,  окуу жана билим берүүчү технологияларынын  мазмунун жаныртуу, ресурстарды пайдалануунун натыйжалуулугун жогорулатуу максатын койгон 2020 билим берүүнүн өнүгүү Стратегиясын жана КРнын өкмөтүнүн 2016-жылдын 15-ноябрындагы 590-токтомуна, Республиканын мектептик билим берүү системасына предметтик стандарттарды баскычтуу киргизүү боюнча иш – чаралардын планына ылайык милдеттердин максаттардын негизинде иш алып барууда.  </w:t>
      </w:r>
    </w:p>
    <w:p>
      <w:pPr>
        <w:spacing w:after="217"/>
        <w:ind w:right="0"/>
        <w:rPr>
          <w:sz w:val="24"/>
          <w:szCs w:val="24"/>
        </w:rPr>
      </w:pPr>
      <w:r>
        <w:rPr>
          <w:sz w:val="24"/>
          <w:szCs w:val="24"/>
        </w:rPr>
        <w:t>Мектеп негизги компетентүүлүктөдүн тизмесин сабактарга колдонуу менен аларга жетүүнүн де</w:t>
      </w:r>
      <w:r>
        <w:rPr>
          <w:sz w:val="24"/>
          <w:szCs w:val="24"/>
          <w:lang w:val="ky-KG"/>
        </w:rPr>
        <w:t>ң</w:t>
      </w:r>
      <w:r>
        <w:rPr>
          <w:sz w:val="24"/>
          <w:szCs w:val="24"/>
        </w:rPr>
        <w:t>гээлин, билим берүү тутумунун де</w:t>
      </w:r>
      <w:r>
        <w:rPr>
          <w:sz w:val="24"/>
          <w:szCs w:val="24"/>
          <w:lang w:val="ky-KG"/>
        </w:rPr>
        <w:t>ң</w:t>
      </w:r>
      <w:r>
        <w:rPr>
          <w:sz w:val="24"/>
          <w:szCs w:val="24"/>
        </w:rPr>
        <w:t xml:space="preserve">гээлинде мектептин класстын жана айрым окуучулардын билиминин натыйжаларына баа берүү менен билим берүүдөгү уюштурууга жана методикалык өзгөртүүлөрдү киргизе алды.  </w:t>
      </w:r>
    </w:p>
    <w:p>
      <w:pPr>
        <w:spacing w:after="219"/>
        <w:ind w:right="0"/>
        <w:rPr>
          <w:sz w:val="24"/>
          <w:szCs w:val="24"/>
        </w:rPr>
      </w:pPr>
      <w:r>
        <w:rPr>
          <w:sz w:val="24"/>
          <w:szCs w:val="24"/>
        </w:rPr>
        <w:t xml:space="preserve">  Педагогикалык кадрлар предмети боюнча окуучунун курактык өзгөчөлүгүнө ылайык илимий жана практикалык негиздерди түзө алды. Компетентүүлүктүн негизинде окуучу мугалим маек кура билүүнү баарлашууну маңыздуу компромитерди издеп табууга жана окуучулардын өз алдынчалуулугун демилгелүүлүгүн, окуу ишмердигинде иштей билүү жөндөмүн өнүктүрүү жана коомго аралашуусуна маанилүү натыйжаларды бере алды десек болот. </w:t>
      </w:r>
    </w:p>
    <w:p>
      <w:pPr>
        <w:spacing w:after="195" w:line="268" w:lineRule="auto"/>
        <w:ind w:right="19"/>
        <w:jc w:val="both"/>
        <w:rPr>
          <w:sz w:val="24"/>
          <w:szCs w:val="24"/>
          <w:lang w:val="ky-KG"/>
        </w:rPr>
      </w:pPr>
      <w:r>
        <w:rPr>
          <w:sz w:val="24"/>
          <w:szCs w:val="24"/>
        </w:rPr>
        <w:t xml:space="preserve">  Мугалимдер предмети боюнча окутуунун оптималдуу варианттарын жана интерактивдүү усулдарын пайдалануу менен сабак берүүнүн сапаты жакшы денгээлге көтөрүлдү. Сабактагы мультимедиалык каражаттардын кеңири колдонуусу учурдагы заманбап талаптар менен шайкеш келип окуучулардын сабакка болгон кызыгуулары артты. Мугалим ар бир сабактын планына максаттарды так коюп, сабак күтүлүүчү натыйжаны так берип, сабактын структурасын туура коюп,  сабактын этаптарында компетентүүлүктөр аныкталып, баалоонун түрлөрү, кайтарым байланыш өңдүү түшүнүнктөр менен сабактын өзөктүү маанилүүлүгүн аныкташты. Окутуунун негизги компетентүүлүктөрүн колдонуу билим берүү процессинин түзүмүн мазмунун уюштурулушун толугу менен өзгөртө алды. Сабакта биринчи кезекте окуучунун кызыкчылыгы, шыгы жана жөндөмдүүлүгү эске алынып предметтик компетентүүлүкө ээ болуу менен окуучулардын билим алуудагы жетишкендиктердин топтому түзүлдү. Мугалимдер сахна - сабак, аукцион сабак,жарыш сабак, саякат сабак, талкуу сабак, диспут сабак, пресс конференция, сабак мозаика, топтордо иштөө, сабак лекция ж.б предметтер боюнча сабактын формалары ар түрдүүлүккө ээ болду.  Окуучулардын сабакка болгон кызыгуусун арттыруу   максатында, билим багытында кароо сынактар, мелдештер, интелектуалдык таймаштар күч алды. Айта кетсек окуучулар арасында өтүлүүчү «Акыл ордо», «Манас» интеллектуалдык, «Математикалык»  таймаштары  уюштурулган.  Мектепте ийримдер иштейт.   Мектепте  дене тарбия сабагы боюнча «</w:t>
      </w:r>
      <w:r>
        <w:rPr>
          <w:sz w:val="24"/>
          <w:szCs w:val="24"/>
          <w:lang w:val="ky-KG"/>
        </w:rPr>
        <w:t>Волейбол</w:t>
      </w:r>
      <w:r>
        <w:rPr>
          <w:sz w:val="24"/>
          <w:szCs w:val="24"/>
        </w:rPr>
        <w:t xml:space="preserve">»,  «Футбол», </w:t>
      </w:r>
      <w:r>
        <w:rPr>
          <w:sz w:val="24"/>
          <w:szCs w:val="24"/>
          <w:lang w:val="ky-KG"/>
        </w:rPr>
        <w:t>музыка сабагынан комуз ийримдери иштелип жатат.</w:t>
      </w:r>
      <w:r>
        <w:rPr>
          <w:sz w:val="24"/>
          <w:szCs w:val="24"/>
        </w:rPr>
        <w:t xml:space="preserve"> </w:t>
      </w:r>
    </w:p>
    <w:p>
      <w:pPr>
        <w:spacing w:after="210" w:line="259" w:lineRule="auto"/>
        <w:ind w:left="-5" w:right="0"/>
        <w:rPr>
          <w:sz w:val="24"/>
          <w:szCs w:val="24"/>
          <w:lang w:val="ky-KG"/>
        </w:rPr>
      </w:pPr>
      <w:r>
        <w:rPr>
          <w:b/>
          <w:sz w:val="24"/>
          <w:szCs w:val="24"/>
          <w:lang w:val="ky-KG"/>
        </w:rPr>
        <w:t xml:space="preserve">Мектептеги окуучулардын билим сапатын текшерүүдөгү 5- жылдык предмет аралык   салыштырмалуу мониторинги төмөндөгүдөй:  </w:t>
      </w:r>
    </w:p>
    <w:p>
      <w:pPr>
        <w:pStyle w:val="2"/>
        <w:spacing w:after="202"/>
        <w:ind w:left="-5" w:firstLine="0"/>
        <w:rPr>
          <w:sz w:val="24"/>
          <w:szCs w:val="24"/>
        </w:rPr>
      </w:pPr>
      <w:r>
        <w:rPr>
          <w:sz w:val="24"/>
          <w:szCs w:val="24"/>
        </w:rPr>
        <w:t xml:space="preserve">Кыргыз тили жана адабияты сабагынын берилиш абалы; </w:t>
      </w:r>
    </w:p>
    <w:p>
      <w:pPr>
        <w:ind w:right="0" w:firstLine="240"/>
        <w:rPr>
          <w:sz w:val="24"/>
          <w:szCs w:val="24"/>
          <w:lang w:val="ky-KG"/>
        </w:rPr>
      </w:pPr>
      <w:r>
        <w:rPr>
          <w:sz w:val="24"/>
          <w:szCs w:val="24"/>
        </w:rPr>
        <w:t>Кыргыз тили жана адабий окуу сабагынан  1-4-класстарына башталгыч класстарынын мугалимдери өздөрү берет. Ал эми жогорку класста үч мугалим бар</w:t>
      </w:r>
      <w:r>
        <w:rPr>
          <w:sz w:val="24"/>
          <w:szCs w:val="24"/>
          <w:lang w:val="ky-KG"/>
        </w:rPr>
        <w:t>,</w:t>
      </w:r>
      <w:r>
        <w:rPr>
          <w:sz w:val="24"/>
          <w:szCs w:val="24"/>
        </w:rPr>
        <w:t xml:space="preserve"> алар</w:t>
      </w:r>
      <w:r>
        <w:rPr>
          <w:sz w:val="24"/>
          <w:szCs w:val="24"/>
          <w:lang w:val="ky-KG"/>
        </w:rPr>
        <w:t>-</w:t>
      </w:r>
      <w:r>
        <w:rPr>
          <w:sz w:val="24"/>
          <w:szCs w:val="24"/>
        </w:rPr>
        <w:t xml:space="preserve"> кыргыз тили жана адабияты мугалимдери </w:t>
      </w:r>
      <w:r>
        <w:rPr>
          <w:sz w:val="24"/>
          <w:szCs w:val="24"/>
          <w:lang w:val="ky-KG"/>
        </w:rPr>
        <w:t xml:space="preserve">Шаршембиева Чынар, Берикбаева Аида, Жалилова Барчын </w:t>
      </w:r>
      <w:r>
        <w:rPr>
          <w:sz w:val="24"/>
          <w:szCs w:val="24"/>
        </w:rPr>
        <w:t>Мектепте кыргыз тили сабагынын өтүлүшү жөнгө салынган, мугалимдер жогорку кесиптин ээлери. Кыргыз тили жана адабияты сабактарында көбүн</w:t>
      </w:r>
      <w:r>
        <w:rPr>
          <w:sz w:val="24"/>
          <w:szCs w:val="24"/>
          <w:lang w:val="ky-KG"/>
        </w:rPr>
        <w:t>е</w:t>
      </w:r>
      <w:r>
        <w:rPr>
          <w:sz w:val="24"/>
          <w:szCs w:val="24"/>
        </w:rPr>
        <w:t>се  кыргыз тилинин активдүү  формаларын колдонуп өтүүгө аракет кылат.</w:t>
      </w:r>
      <w:r>
        <w:rPr>
          <w:sz w:val="24"/>
          <w:szCs w:val="24"/>
          <w:lang w:val="ky-KG"/>
        </w:rPr>
        <w:t xml:space="preserve"> Жалилова Барчын  окуучуларды “Манас таануу” интеллектуалдык таймашына даярдап  райондук турунан 2021-окуу жылы 1-орун, 2023-жылы 2-орунду ээлеп облустук туруна даярданып жатышат. Мектепте ар кандай сынактарды,кечелерди, көркөм окууга арналган кечелерди уюштурушат.  Сабактар азыркы замандын талабына ылайык интерактивдүү методдордун жардамы менен өтүлүп турат. Кыргыз тили , адабияты сабагынан окуучулар акыркы 5 жылдан бери олимпиаданын райондук турунан орун ала элек.</w:t>
      </w:r>
    </w:p>
    <w:p>
      <w:pPr>
        <w:ind w:right="0" w:firstLine="240"/>
        <w:rPr>
          <w:b/>
          <w:bCs/>
          <w:sz w:val="24"/>
          <w:szCs w:val="24"/>
          <w:lang w:val="ky-KG"/>
        </w:rPr>
      </w:pPr>
      <w:r>
        <w:rPr>
          <w:b/>
          <w:bCs/>
          <w:sz w:val="24"/>
          <w:szCs w:val="24"/>
          <w:lang w:val="ky-KG"/>
        </w:rPr>
        <w:t>Кыргыз тили</w:t>
      </w:r>
    </w:p>
    <w:tbl>
      <w:tblPr>
        <w:tblStyle w:val="19"/>
        <w:tblW w:w="9279" w:type="dxa"/>
        <w:tblInd w:w="-101" w:type="dxa"/>
        <w:tblLayout w:type="fixed"/>
        <w:tblCellMar>
          <w:top w:w="7" w:type="dxa"/>
          <w:left w:w="106" w:type="dxa"/>
          <w:bottom w:w="0" w:type="dxa"/>
          <w:right w:w="27" w:type="dxa"/>
        </w:tblCellMar>
      </w:tblPr>
      <w:tblGrid>
        <w:gridCol w:w="2747"/>
        <w:gridCol w:w="995"/>
        <w:gridCol w:w="1364"/>
        <w:gridCol w:w="1432"/>
        <w:gridCol w:w="1404"/>
        <w:gridCol w:w="1337"/>
      </w:tblGrid>
      <w:tr>
        <w:tblPrEx>
          <w:tblCellMar>
            <w:top w:w="7" w:type="dxa"/>
            <w:left w:w="106" w:type="dxa"/>
            <w:bottom w:w="0" w:type="dxa"/>
            <w:right w:w="27" w:type="dxa"/>
          </w:tblCellMar>
        </w:tblPrEx>
        <w:trPr>
          <w:trHeight w:val="977"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color w:val="FF0000"/>
                <w:sz w:val="24"/>
                <w:szCs w:val="24"/>
              </w:rPr>
            </w:pPr>
            <w:r>
              <w:rPr>
                <w:b/>
                <w:color w:val="FF0000"/>
                <w:sz w:val="24"/>
                <w:szCs w:val="24"/>
              </w:rPr>
              <w:t>Мугалимдин аты – жөнү</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color w:val="FF0000"/>
                <w:sz w:val="24"/>
                <w:szCs w:val="24"/>
              </w:rPr>
            </w:pPr>
            <w:r>
              <w:rPr>
                <w:b/>
                <w:color w:val="FF0000"/>
                <w:sz w:val="24"/>
                <w:szCs w:val="24"/>
              </w:rPr>
              <w:t>Кл.</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color w:val="FF0000"/>
                <w:sz w:val="24"/>
                <w:szCs w:val="24"/>
                <w:lang w:val="ky-KG"/>
              </w:rPr>
            </w:pPr>
            <w:r>
              <w:rPr>
                <w:b/>
                <w:color w:val="FF0000"/>
                <w:sz w:val="24"/>
                <w:szCs w:val="24"/>
              </w:rPr>
              <w:t>201</w:t>
            </w:r>
            <w:r>
              <w:rPr>
                <w:b/>
                <w:color w:val="FF0000"/>
                <w:sz w:val="24"/>
                <w:szCs w:val="24"/>
                <w:lang w:val="ky-KG"/>
              </w:rPr>
              <w:t>8</w:t>
            </w:r>
            <w:r>
              <w:rPr>
                <w:b/>
                <w:color w:val="FF0000"/>
                <w:sz w:val="24"/>
                <w:szCs w:val="24"/>
              </w:rPr>
              <w:t>-20</w:t>
            </w:r>
            <w:r>
              <w:rPr>
                <w:b/>
                <w:color w:val="FF0000"/>
                <w:sz w:val="24"/>
                <w:szCs w:val="24"/>
                <w:lang w:val="ky-KG"/>
              </w:rPr>
              <w:t>19</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color w:val="FF0000"/>
                <w:sz w:val="24"/>
                <w:szCs w:val="24"/>
              </w:rPr>
            </w:pPr>
            <w:r>
              <w:rPr>
                <w:b/>
                <w:color w:val="FF0000"/>
                <w:sz w:val="24"/>
                <w:szCs w:val="24"/>
              </w:rPr>
              <w:t>201</w:t>
            </w:r>
            <w:r>
              <w:rPr>
                <w:b/>
                <w:color w:val="FF0000"/>
                <w:sz w:val="24"/>
                <w:szCs w:val="24"/>
                <w:lang w:val="ky-KG"/>
              </w:rPr>
              <w:t>9</w:t>
            </w:r>
            <w:r>
              <w:rPr>
                <w:b/>
                <w:color w:val="FF0000"/>
                <w:sz w:val="24"/>
                <w:szCs w:val="24"/>
              </w:rPr>
              <w:t>-20</w:t>
            </w:r>
            <w:r>
              <w:rPr>
                <w:b/>
                <w:color w:val="FF0000"/>
                <w:sz w:val="24"/>
                <w:szCs w:val="24"/>
                <w:lang w:val="ky-KG"/>
              </w:rPr>
              <w:t>20</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color w:val="FF0000"/>
                <w:sz w:val="24"/>
                <w:szCs w:val="24"/>
              </w:rPr>
            </w:pPr>
            <w:r>
              <w:rPr>
                <w:b/>
                <w:color w:val="FF0000"/>
                <w:sz w:val="24"/>
                <w:szCs w:val="24"/>
              </w:rPr>
              <w:t>20</w:t>
            </w:r>
            <w:r>
              <w:rPr>
                <w:b/>
                <w:color w:val="FF0000"/>
                <w:sz w:val="24"/>
                <w:szCs w:val="24"/>
                <w:lang w:val="ky-KG"/>
              </w:rPr>
              <w:t>20</w:t>
            </w:r>
            <w:r>
              <w:rPr>
                <w:b/>
                <w:color w:val="FF0000"/>
                <w:sz w:val="24"/>
                <w:szCs w:val="24"/>
              </w:rPr>
              <w:t>-202</w:t>
            </w:r>
            <w:r>
              <w:rPr>
                <w:b/>
                <w:color w:val="FF0000"/>
                <w:sz w:val="24"/>
                <w:szCs w:val="24"/>
                <w:lang w:val="ky-KG"/>
              </w:rPr>
              <w:t>1</w:t>
            </w:r>
          </w:p>
        </w:tc>
        <w:tc>
          <w:tcPr>
            <w:tcW w:w="1337" w:type="dxa"/>
            <w:tcBorders>
              <w:top w:val="single" w:color="000000" w:sz="4" w:space="0"/>
              <w:left w:val="single" w:color="000000" w:sz="4" w:space="0"/>
              <w:bottom w:val="single" w:color="000000" w:sz="4" w:space="0"/>
              <w:right w:val="single" w:color="000000" w:sz="4" w:space="0"/>
            </w:tcBorders>
          </w:tcPr>
          <w:p>
            <w:pPr>
              <w:spacing w:after="0" w:line="237" w:lineRule="auto"/>
              <w:ind w:left="2" w:right="0"/>
              <w:jc w:val="center"/>
              <w:rPr>
                <w:color w:val="FF0000"/>
                <w:sz w:val="24"/>
                <w:szCs w:val="24"/>
              </w:rPr>
            </w:pPr>
            <w:r>
              <w:rPr>
                <w:b/>
                <w:color w:val="FF0000"/>
                <w:sz w:val="24"/>
                <w:szCs w:val="24"/>
              </w:rPr>
              <w:t>202</w:t>
            </w:r>
            <w:r>
              <w:rPr>
                <w:b/>
                <w:color w:val="FF0000"/>
                <w:sz w:val="24"/>
                <w:szCs w:val="24"/>
                <w:lang w:val="ky-KG"/>
              </w:rPr>
              <w:t>1-</w:t>
            </w:r>
            <w:r>
              <w:rPr>
                <w:b/>
                <w:color w:val="FF0000"/>
                <w:sz w:val="24"/>
                <w:szCs w:val="24"/>
              </w:rPr>
              <w:t>202</w:t>
            </w:r>
            <w:r>
              <w:rPr>
                <w:b/>
                <w:color w:val="FF0000"/>
                <w:sz w:val="24"/>
                <w:szCs w:val="24"/>
                <w:lang w:val="ky-KG"/>
              </w:rPr>
              <w:t>2</w:t>
            </w:r>
          </w:p>
          <w:p>
            <w:pPr>
              <w:spacing w:after="0" w:line="259" w:lineRule="auto"/>
              <w:ind w:left="2" w:right="0"/>
              <w:jc w:val="center"/>
              <w:rPr>
                <w:color w:val="FF0000"/>
                <w:sz w:val="24"/>
                <w:szCs w:val="24"/>
              </w:rPr>
            </w:pPr>
          </w:p>
        </w:tc>
      </w:tr>
      <w:tr>
        <w:tblPrEx>
          <w:tblCellMar>
            <w:top w:w="7" w:type="dxa"/>
            <w:left w:w="106" w:type="dxa"/>
            <w:bottom w:w="0" w:type="dxa"/>
            <w:right w:w="27" w:type="dxa"/>
          </w:tblCellMar>
        </w:tblPrEx>
        <w:trPr>
          <w:trHeight w:val="459"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Аалиева</w:t>
            </w:r>
            <w:r>
              <w:rPr>
                <w:sz w:val="24"/>
                <w:szCs w:val="24"/>
              </w:rPr>
              <w:t xml:space="preserve"> Д.А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2</w:t>
            </w:r>
            <w:r>
              <w:rPr>
                <w:sz w:val="24"/>
                <w:szCs w:val="24"/>
                <w:vertAlign w:val="superscript"/>
                <w:lang w:val="ky-KG"/>
              </w:rPr>
              <w:t>а</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3</w:t>
            </w:r>
            <w:r>
              <w:rPr>
                <w:sz w:val="24"/>
                <w:szCs w:val="24"/>
              </w:rPr>
              <w:t xml:space="preserve">% </w:t>
            </w:r>
          </w:p>
        </w:tc>
      </w:tr>
      <w:tr>
        <w:tblPrEx>
          <w:tblCellMar>
            <w:top w:w="7" w:type="dxa"/>
            <w:left w:w="106" w:type="dxa"/>
            <w:bottom w:w="0" w:type="dxa"/>
            <w:right w:w="27" w:type="dxa"/>
          </w:tblCellMar>
        </w:tblPrEx>
        <w:trPr>
          <w:trHeight w:val="46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Аалиева Д.З</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rPr>
              <w:t>2</w:t>
            </w:r>
            <w:r>
              <w:rPr>
                <w:sz w:val="24"/>
                <w:szCs w:val="24"/>
                <w:vertAlign w:val="superscript"/>
                <w:lang w:val="ky-KG"/>
              </w:rPr>
              <w:t>б</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4</w:t>
            </w:r>
            <w:r>
              <w:rPr>
                <w:sz w:val="24"/>
                <w:szCs w:val="24"/>
              </w:rPr>
              <w:t xml:space="preserve">% </w:t>
            </w:r>
          </w:p>
        </w:tc>
      </w:tr>
      <w:tr>
        <w:tblPrEx>
          <w:tblCellMar>
            <w:top w:w="7" w:type="dxa"/>
            <w:left w:w="106" w:type="dxa"/>
            <w:bottom w:w="0" w:type="dxa"/>
            <w:right w:w="27" w:type="dxa"/>
          </w:tblCellMar>
        </w:tblPrEx>
        <w:trPr>
          <w:trHeight w:val="459"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rPr>
            </w:pPr>
            <w:r>
              <w:rPr>
                <w:sz w:val="24"/>
                <w:szCs w:val="24"/>
              </w:rPr>
              <w:t>Байболова Махабат</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3</w:t>
            </w:r>
            <w:r>
              <w:rPr>
                <w:sz w:val="24"/>
                <w:szCs w:val="24"/>
                <w:vertAlign w:val="superscript"/>
                <w:lang w:val="ky-KG"/>
              </w:rPr>
              <w:t>а</w:t>
            </w:r>
            <w:r>
              <w:rPr>
                <w:sz w:val="24"/>
                <w:szCs w:val="24"/>
                <w:lang w:val="ky-KG"/>
              </w:rPr>
              <w:t>-кл</w:t>
            </w:r>
            <w:r>
              <w:rPr>
                <w:sz w:val="24"/>
                <w:szCs w:val="24"/>
              </w:rPr>
              <w:t xml:space="preserve">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7</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2</w:t>
            </w:r>
            <w:r>
              <w:rPr>
                <w:sz w:val="24"/>
                <w:szCs w:val="24"/>
              </w:rPr>
              <w:t xml:space="preserve">% </w:t>
            </w:r>
          </w:p>
        </w:tc>
      </w:tr>
      <w:tr>
        <w:tblPrEx>
          <w:tblCellMar>
            <w:top w:w="7" w:type="dxa"/>
            <w:left w:w="106" w:type="dxa"/>
            <w:bottom w:w="0" w:type="dxa"/>
            <w:right w:w="27" w:type="dxa"/>
          </w:tblCellMar>
        </w:tblPrEx>
        <w:trPr>
          <w:trHeight w:val="420"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Солтобаева Назг</w:t>
            </w:r>
            <w:r>
              <w:rPr>
                <w:sz w:val="24"/>
                <w:szCs w:val="24"/>
                <w:lang w:val="ky-KG"/>
              </w:rPr>
              <w:t>үл</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3</w:t>
            </w:r>
            <w:r>
              <w:rPr>
                <w:sz w:val="24"/>
                <w:szCs w:val="24"/>
                <w:vertAlign w:val="superscript"/>
                <w:lang w:val="ky-KG"/>
              </w:rPr>
              <w:t>б</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5</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0</w:t>
            </w:r>
            <w:r>
              <w:rPr>
                <w:sz w:val="24"/>
                <w:szCs w:val="24"/>
              </w:rPr>
              <w:t xml:space="preserve">% </w:t>
            </w:r>
          </w:p>
        </w:tc>
      </w:tr>
      <w:tr>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lang w:val="ky-KG"/>
              </w:rPr>
              <w:t>Сыдыкова Мээрим</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4</w:t>
            </w:r>
            <w:r>
              <w:rPr>
                <w:sz w:val="24"/>
                <w:szCs w:val="24"/>
                <w:vertAlign w:val="superscript"/>
                <w:lang w:val="ky-KG"/>
              </w:rPr>
              <w:t>а</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4</w:t>
            </w:r>
            <w:r>
              <w:rPr>
                <w:sz w:val="24"/>
                <w:szCs w:val="24"/>
                <w:lang w:val="ky-KG"/>
              </w:rPr>
              <w:t>1</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7</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2</w:t>
            </w:r>
            <w:r>
              <w:rPr>
                <w:sz w:val="24"/>
                <w:szCs w:val="24"/>
              </w:rPr>
              <w:t xml:space="preserve">% </w:t>
            </w:r>
          </w:p>
        </w:tc>
      </w:tr>
      <w:tr>
        <w:tblPrEx>
          <w:tblCellMar>
            <w:top w:w="7" w:type="dxa"/>
            <w:left w:w="106" w:type="dxa"/>
            <w:bottom w:w="0" w:type="dxa"/>
            <w:right w:w="27" w:type="dxa"/>
          </w:tblCellMar>
        </w:tblPrEx>
        <w:trPr>
          <w:trHeight w:val="334"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Эркинбек к Аида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4</w:t>
            </w:r>
            <w:r>
              <w:rPr>
                <w:sz w:val="24"/>
                <w:szCs w:val="24"/>
                <w:vertAlign w:val="superscript"/>
                <w:lang w:val="ky-KG"/>
              </w:rPr>
              <w:t>б</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41,5%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4</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0</w:t>
            </w:r>
            <w:r>
              <w:rPr>
                <w:sz w:val="24"/>
                <w:szCs w:val="24"/>
              </w:rPr>
              <w:t xml:space="preserve">% </w:t>
            </w:r>
          </w:p>
        </w:tc>
      </w:tr>
      <w:tr>
        <w:tblPrEx>
          <w:tblCellMar>
            <w:top w:w="7" w:type="dxa"/>
            <w:left w:w="106" w:type="dxa"/>
            <w:bottom w:w="0" w:type="dxa"/>
            <w:right w:w="27" w:type="dxa"/>
          </w:tblCellMar>
        </w:tblPrEx>
        <w:trPr>
          <w:trHeight w:val="448"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2" w:right="28"/>
              <w:rPr>
                <w:sz w:val="24"/>
                <w:szCs w:val="24"/>
                <w:lang w:val="ky-KG"/>
              </w:rPr>
            </w:pPr>
            <w:r>
              <w:rPr>
                <w:sz w:val="24"/>
                <w:szCs w:val="24"/>
                <w:lang w:val="ky-KG"/>
              </w:rPr>
              <w:t>Шаршембиева Чынар</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9</w:t>
            </w:r>
            <w:r>
              <w:rPr>
                <w:sz w:val="24"/>
                <w:szCs w:val="24"/>
                <w:vertAlign w:val="superscript"/>
                <w:lang w:val="ky-KG"/>
              </w:rPr>
              <w:t>а</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0</w:t>
            </w:r>
            <w:r>
              <w:rPr>
                <w:sz w:val="24"/>
                <w:szCs w:val="24"/>
              </w:rPr>
              <w:t>,</w:t>
            </w:r>
            <w:r>
              <w:rPr>
                <w:sz w:val="24"/>
                <w:szCs w:val="24"/>
                <w:lang w:val="ky-KG"/>
              </w:rPr>
              <w:t>7</w:t>
            </w:r>
            <w:r>
              <w:rPr>
                <w:sz w:val="24"/>
                <w:szCs w:val="24"/>
              </w:rPr>
              <w:t xml:space="preserve">%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29,4</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0</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38</w:t>
            </w:r>
            <w:r>
              <w:rPr>
                <w:sz w:val="24"/>
                <w:szCs w:val="24"/>
              </w:rPr>
              <w:t xml:space="preserve">,7% </w:t>
            </w:r>
          </w:p>
        </w:tc>
      </w:tr>
      <w:tr>
        <w:tblPrEx>
          <w:tblCellMar>
            <w:top w:w="7" w:type="dxa"/>
            <w:left w:w="106" w:type="dxa"/>
            <w:bottom w:w="0" w:type="dxa"/>
            <w:right w:w="27" w:type="dxa"/>
          </w:tblCellMar>
        </w:tblPrEx>
        <w:trPr>
          <w:trHeight w:val="448"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2" w:right="28"/>
              <w:rPr>
                <w:sz w:val="24"/>
                <w:szCs w:val="24"/>
                <w:lang w:val="ky-KG"/>
              </w:rPr>
            </w:pPr>
            <w:r>
              <w:rPr>
                <w:sz w:val="24"/>
                <w:szCs w:val="24"/>
                <w:lang w:val="ky-KG"/>
              </w:rPr>
              <w:t>Шаршембиева Чынар</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9</w:t>
            </w:r>
            <w:r>
              <w:rPr>
                <w:sz w:val="24"/>
                <w:szCs w:val="24"/>
                <w:vertAlign w:val="superscript"/>
                <w:lang w:val="ky-KG"/>
              </w:rPr>
              <w:t>а</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2</w:t>
            </w:r>
            <w:r>
              <w:rPr>
                <w:sz w:val="24"/>
                <w:szCs w:val="24"/>
              </w:rPr>
              <w:t xml:space="preserve">,5%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39</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3</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37</w:t>
            </w:r>
            <w:r>
              <w:rPr>
                <w:sz w:val="24"/>
                <w:szCs w:val="24"/>
              </w:rPr>
              <w:t xml:space="preserve">%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lang w:val="ky-KG"/>
              </w:rPr>
              <w:t>Берикбаева Аида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6</w:t>
            </w:r>
            <w:r>
              <w:rPr>
                <w:sz w:val="24"/>
                <w:szCs w:val="24"/>
                <w:vertAlign w:val="superscript"/>
                <w:lang w:val="ky-KG"/>
              </w:rPr>
              <w:t>а</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5</w:t>
            </w:r>
            <w:r>
              <w:rPr>
                <w:sz w:val="24"/>
                <w:szCs w:val="24"/>
              </w:rPr>
              <w:t xml:space="preserve">,5%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40%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38</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40</w:t>
            </w:r>
            <w:r>
              <w:rPr>
                <w:sz w:val="24"/>
                <w:szCs w:val="24"/>
              </w:rPr>
              <w:t xml:space="preserve">%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lang w:val="ky-KG"/>
              </w:rPr>
              <w:t>Берикбаева Аида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6</w:t>
            </w:r>
            <w:r>
              <w:rPr>
                <w:sz w:val="24"/>
                <w:szCs w:val="24"/>
                <w:vertAlign w:val="superscript"/>
                <w:lang w:val="ky-KG"/>
              </w:rPr>
              <w:t>б</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0</w:t>
            </w:r>
            <w:r>
              <w:rPr>
                <w:sz w:val="24"/>
                <w:szCs w:val="24"/>
              </w:rPr>
              <w:t xml:space="preserve">%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36</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3</w:t>
            </w:r>
            <w:r>
              <w:rPr>
                <w:sz w:val="24"/>
                <w:szCs w:val="24"/>
              </w:rPr>
              <w:t>,</w:t>
            </w:r>
            <w:r>
              <w:rPr>
                <w:sz w:val="24"/>
                <w:szCs w:val="24"/>
                <w:lang w:val="ky-KG"/>
              </w:rPr>
              <w:t>5</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32</w:t>
            </w:r>
            <w:r>
              <w:rPr>
                <w:sz w:val="24"/>
                <w:szCs w:val="24"/>
              </w:rPr>
              <w:t xml:space="preserve">,5%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lang w:val="ky-KG"/>
              </w:rPr>
              <w:t>Берикбаева Аида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7</w:t>
            </w:r>
            <w:r>
              <w:rPr>
                <w:sz w:val="24"/>
                <w:szCs w:val="24"/>
                <w:vertAlign w:val="superscript"/>
                <w:lang w:val="ky-KG"/>
              </w:rPr>
              <w:t>а</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4</w:t>
            </w:r>
            <w:r>
              <w:rPr>
                <w:sz w:val="24"/>
                <w:szCs w:val="24"/>
              </w:rPr>
              <w:t xml:space="preserve">,5%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40%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42</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39%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lang w:val="ky-KG"/>
              </w:rPr>
              <w:t>Берикбаева Аида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7</w:t>
            </w:r>
            <w:r>
              <w:rPr>
                <w:sz w:val="24"/>
                <w:szCs w:val="24"/>
                <w:vertAlign w:val="superscript"/>
                <w:lang w:val="ky-KG"/>
              </w:rPr>
              <w:t>б</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3</w:t>
            </w:r>
            <w:r>
              <w:rPr>
                <w:sz w:val="24"/>
                <w:szCs w:val="24"/>
              </w:rPr>
              <w:t xml:space="preserve">%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4</w:t>
            </w:r>
            <w:r>
              <w:rPr>
                <w:sz w:val="24"/>
                <w:szCs w:val="24"/>
                <w:lang w:val="ky-KG"/>
              </w:rPr>
              <w:t>1</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6</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6</w:t>
            </w:r>
            <w:r>
              <w:rPr>
                <w:sz w:val="24"/>
                <w:szCs w:val="24"/>
              </w:rPr>
              <w:t xml:space="preserve">%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both"/>
              <w:rPr>
                <w:sz w:val="24"/>
                <w:szCs w:val="24"/>
                <w:lang w:val="ky-KG"/>
              </w:rPr>
            </w:pPr>
            <w:r>
              <w:rPr>
                <w:sz w:val="24"/>
                <w:szCs w:val="24"/>
                <w:lang w:val="ky-KG"/>
              </w:rPr>
              <w:t>Жалилова Барчын</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8</w:t>
            </w:r>
            <w:r>
              <w:rPr>
                <w:sz w:val="24"/>
                <w:szCs w:val="24"/>
                <w:vertAlign w:val="superscript"/>
                <w:lang w:val="ky-KG"/>
              </w:rPr>
              <w:t>а</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2</w:t>
            </w:r>
            <w:r>
              <w:rPr>
                <w:sz w:val="24"/>
                <w:szCs w:val="24"/>
              </w:rPr>
              <w:t xml:space="preserve">%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40%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7</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37</w:t>
            </w:r>
            <w:r>
              <w:rPr>
                <w:sz w:val="24"/>
                <w:szCs w:val="24"/>
              </w:rPr>
              <w:t xml:space="preserve">%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both"/>
              <w:rPr>
                <w:sz w:val="24"/>
                <w:szCs w:val="24"/>
                <w:lang w:val="ky-KG"/>
              </w:rPr>
            </w:pPr>
            <w:r>
              <w:rPr>
                <w:sz w:val="24"/>
                <w:szCs w:val="24"/>
                <w:lang w:val="ky-KG"/>
              </w:rPr>
              <w:t>Жалилова Барчын</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8</w:t>
            </w:r>
            <w:r>
              <w:rPr>
                <w:sz w:val="24"/>
                <w:szCs w:val="24"/>
                <w:vertAlign w:val="superscript"/>
                <w:lang w:val="ky-KG"/>
              </w:rPr>
              <w:t>б</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31%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39</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6</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35</w:t>
            </w:r>
            <w:r>
              <w:rPr>
                <w:sz w:val="24"/>
                <w:szCs w:val="24"/>
              </w:rPr>
              <w:t xml:space="preserve">%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both"/>
              <w:rPr>
                <w:sz w:val="24"/>
                <w:szCs w:val="24"/>
                <w:lang w:val="ky-KG"/>
              </w:rPr>
            </w:pPr>
            <w:r>
              <w:rPr>
                <w:sz w:val="24"/>
                <w:szCs w:val="24"/>
                <w:lang w:val="ky-KG"/>
              </w:rPr>
              <w:t>Жалилова Барчын</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10</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32</w:t>
            </w:r>
            <w:r>
              <w:rPr>
                <w:sz w:val="24"/>
                <w:szCs w:val="24"/>
              </w:rPr>
              <w:t xml:space="preserve">%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40%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6</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41% </w:t>
            </w:r>
          </w:p>
        </w:tc>
      </w:tr>
      <w:tr>
        <w:tblPrEx>
          <w:tblCellMar>
            <w:top w:w="7" w:type="dxa"/>
            <w:left w:w="106" w:type="dxa"/>
            <w:bottom w:w="0" w:type="dxa"/>
            <w:right w:w="27" w:type="dxa"/>
          </w:tblCellMar>
        </w:tblPrEx>
        <w:trPr>
          <w:trHeight w:val="33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both"/>
              <w:rPr>
                <w:sz w:val="24"/>
                <w:szCs w:val="24"/>
                <w:lang w:val="ky-KG"/>
              </w:rPr>
            </w:pPr>
            <w:r>
              <w:rPr>
                <w:sz w:val="24"/>
                <w:szCs w:val="24"/>
                <w:lang w:val="ky-KG"/>
              </w:rPr>
              <w:t>Жалилова Барчын</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11</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31%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37</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39</w:t>
            </w:r>
            <w:r>
              <w:rPr>
                <w:sz w:val="24"/>
                <w:szCs w:val="24"/>
              </w:rPr>
              <w:t xml:space="preserve">% </w:t>
            </w:r>
          </w:p>
        </w:tc>
      </w:tr>
      <w:tr>
        <w:tblPrEx>
          <w:tblCellMar>
            <w:top w:w="7" w:type="dxa"/>
            <w:left w:w="106" w:type="dxa"/>
            <w:bottom w:w="0" w:type="dxa"/>
            <w:right w:w="27" w:type="dxa"/>
          </w:tblCellMar>
        </w:tblPrEx>
        <w:trPr>
          <w:trHeight w:val="407"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lang w:val="ky-KG"/>
              </w:rPr>
              <w:t>Султанова Наргиза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8"/>
              <w:rPr>
                <w:sz w:val="24"/>
                <w:szCs w:val="24"/>
              </w:rPr>
            </w:pPr>
            <w:r>
              <w:rPr>
                <w:sz w:val="24"/>
                <w:szCs w:val="24"/>
                <w:lang w:val="ky-KG"/>
              </w:rPr>
              <w:t>5</w:t>
            </w:r>
            <w:r>
              <w:rPr>
                <w:sz w:val="24"/>
                <w:szCs w:val="24"/>
                <w:vertAlign w:val="superscript"/>
                <w:lang w:val="ky-KG"/>
              </w:rPr>
              <w:t>а</w:t>
            </w:r>
            <w:r>
              <w:rPr>
                <w:sz w:val="24"/>
                <w:szCs w:val="24"/>
                <w:lang w:val="ky-KG"/>
              </w:rPr>
              <w:t>-</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4</w:t>
            </w:r>
            <w:r>
              <w:rPr>
                <w:sz w:val="24"/>
                <w:szCs w:val="24"/>
              </w:rPr>
              <w:t xml:space="preserve">%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39</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5,7</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0</w:t>
            </w:r>
            <w:r>
              <w:rPr>
                <w:sz w:val="24"/>
                <w:szCs w:val="24"/>
              </w:rPr>
              <w:t xml:space="preserve">% </w:t>
            </w:r>
          </w:p>
        </w:tc>
      </w:tr>
      <w:tr>
        <w:tblPrEx>
          <w:tblCellMar>
            <w:top w:w="7" w:type="dxa"/>
            <w:left w:w="106" w:type="dxa"/>
            <w:bottom w:w="0" w:type="dxa"/>
            <w:right w:w="27" w:type="dxa"/>
          </w:tblCellMar>
        </w:tblPrEx>
        <w:trPr>
          <w:trHeight w:val="391"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Султанова Наргиза</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8"/>
              <w:rPr>
                <w:sz w:val="24"/>
                <w:szCs w:val="24"/>
              </w:rPr>
            </w:pPr>
            <w:r>
              <w:rPr>
                <w:sz w:val="24"/>
                <w:szCs w:val="24"/>
                <w:lang w:val="ky-KG"/>
              </w:rPr>
              <w:t>5</w:t>
            </w:r>
            <w:r>
              <w:rPr>
                <w:sz w:val="24"/>
                <w:szCs w:val="24"/>
                <w:vertAlign w:val="superscript"/>
                <w:lang w:val="ky-KG"/>
              </w:rPr>
              <w:t>б</w:t>
            </w:r>
            <w:r>
              <w:rPr>
                <w:sz w:val="24"/>
                <w:szCs w:val="24"/>
                <w:lang w:val="ky-KG"/>
              </w:rPr>
              <w:t>-</w:t>
            </w:r>
            <w:r>
              <w:rPr>
                <w:sz w:val="24"/>
                <w:szCs w:val="24"/>
              </w:rPr>
              <w:t xml:space="preserve">кл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sz w:val="24"/>
                <w:szCs w:val="24"/>
                <w:lang w:val="ky-KG"/>
              </w:rPr>
              <w:t>3</w:t>
            </w:r>
            <w:r>
              <w:rPr>
                <w:sz w:val="24"/>
                <w:szCs w:val="24"/>
              </w:rPr>
              <w:t xml:space="preserve">% </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38,7</w:t>
            </w:r>
            <w:r>
              <w:rPr>
                <w:sz w:val="24"/>
                <w:szCs w:val="24"/>
              </w:rPr>
              <w:t xml:space="preserve">% </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sz w:val="24"/>
                <w:szCs w:val="24"/>
                <w:lang w:val="ky-KG"/>
              </w:rPr>
              <w:t>3</w:t>
            </w:r>
            <w:r>
              <w:rPr>
                <w:sz w:val="24"/>
                <w:szCs w:val="24"/>
              </w:rPr>
              <w:t>,</w:t>
            </w:r>
            <w:r>
              <w:rPr>
                <w:sz w:val="24"/>
                <w:szCs w:val="24"/>
                <w:lang w:val="ky-KG"/>
              </w:rPr>
              <w:t>5</w:t>
            </w:r>
            <w:r>
              <w:rPr>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4</w:t>
            </w:r>
            <w:r>
              <w:rPr>
                <w:sz w:val="24"/>
                <w:szCs w:val="24"/>
                <w:lang w:val="ky-KG"/>
              </w:rPr>
              <w:t>2</w:t>
            </w:r>
            <w:r>
              <w:rPr>
                <w:sz w:val="24"/>
                <w:szCs w:val="24"/>
              </w:rPr>
              <w:t xml:space="preserve">% </w:t>
            </w:r>
          </w:p>
        </w:tc>
      </w:tr>
      <w:tr>
        <w:tblPrEx>
          <w:tblCellMar>
            <w:top w:w="7" w:type="dxa"/>
            <w:left w:w="106" w:type="dxa"/>
            <w:bottom w:w="0" w:type="dxa"/>
            <w:right w:w="27" w:type="dxa"/>
          </w:tblCellMar>
        </w:tblPrEx>
        <w:trPr>
          <w:trHeight w:val="334" w:hRule="atLeast"/>
        </w:trPr>
        <w:tc>
          <w:tcPr>
            <w:tcW w:w="274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color w:val="FF0000"/>
                <w:sz w:val="24"/>
                <w:szCs w:val="24"/>
                <w:lang w:val="ky-KG"/>
              </w:rPr>
            </w:pPr>
            <w:r>
              <w:rPr>
                <w:b/>
                <w:bCs/>
                <w:color w:val="FF0000"/>
                <w:sz w:val="24"/>
                <w:szCs w:val="24"/>
                <w:lang w:val="ky-KG"/>
              </w:rPr>
              <w:t>Билим сапаты</w:t>
            </w:r>
          </w:p>
        </w:tc>
        <w:tc>
          <w:tcPr>
            <w:tcW w:w="99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color w:val="FF0000"/>
                <w:sz w:val="24"/>
                <w:szCs w:val="24"/>
                <w:lang w:val="ky-KG"/>
              </w:rPr>
            </w:pPr>
            <w:r>
              <w:rPr>
                <w:color w:val="FF0000"/>
                <w:sz w:val="24"/>
                <w:szCs w:val="24"/>
              </w:rPr>
              <w:t xml:space="preserve"> </w:t>
            </w:r>
          </w:p>
        </w:tc>
        <w:tc>
          <w:tcPr>
            <w:tcW w:w="13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color w:val="FF0000"/>
                <w:sz w:val="24"/>
                <w:szCs w:val="24"/>
                <w:lang w:val="ky-KG"/>
              </w:rPr>
            </w:pPr>
            <w:r>
              <w:rPr>
                <w:b/>
                <w:bCs/>
                <w:color w:val="FF0000"/>
                <w:sz w:val="24"/>
                <w:szCs w:val="24"/>
                <w:lang w:val="ky-KG"/>
              </w:rPr>
              <w:t>29,9%</w:t>
            </w:r>
          </w:p>
        </w:tc>
        <w:tc>
          <w:tcPr>
            <w:tcW w:w="143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color w:val="FF0000"/>
                <w:sz w:val="24"/>
                <w:szCs w:val="24"/>
                <w:lang w:val="ky-KG"/>
              </w:rPr>
            </w:pPr>
            <w:r>
              <w:rPr>
                <w:b/>
                <w:bCs/>
                <w:color w:val="FF0000"/>
                <w:sz w:val="24"/>
                <w:szCs w:val="24"/>
                <w:lang w:val="ky-KG"/>
              </w:rPr>
              <w:t>38,6%</w:t>
            </w:r>
          </w:p>
        </w:tc>
        <w:tc>
          <w:tcPr>
            <w:tcW w:w="14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color w:val="FF0000"/>
                <w:sz w:val="24"/>
                <w:szCs w:val="24"/>
              </w:rPr>
            </w:pPr>
            <w:r>
              <w:rPr>
                <w:rFonts w:ascii="Calibri" w:hAnsi="Calibri" w:eastAsia="Calibri" w:cs="Calibri"/>
                <w:b/>
                <w:bCs/>
                <w:color w:val="FF0000"/>
                <w:sz w:val="24"/>
                <w:szCs w:val="24"/>
              </w:rPr>
              <w:t xml:space="preserve">      </w:t>
            </w:r>
            <w:r>
              <w:rPr>
                <w:rFonts w:ascii="Calibri" w:hAnsi="Calibri" w:eastAsia="Calibri" w:cs="Calibri"/>
                <w:b/>
                <w:bCs/>
                <w:color w:val="FF0000"/>
                <w:sz w:val="24"/>
                <w:szCs w:val="24"/>
                <w:lang w:val="ky-KG"/>
              </w:rPr>
              <w:t>35,5%</w:t>
            </w:r>
            <w:r>
              <w:rPr>
                <w:rFonts w:ascii="Calibri" w:hAnsi="Calibri" w:eastAsia="Calibri" w:cs="Calibri"/>
                <w:b/>
                <w:bCs/>
                <w:color w:val="FF0000"/>
                <w:sz w:val="24"/>
                <w:szCs w:val="24"/>
              </w:rPr>
              <w:t xml:space="preserve">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color w:val="FF0000"/>
                <w:sz w:val="24"/>
                <w:szCs w:val="24"/>
                <w:lang w:val="ky-KG"/>
              </w:rPr>
            </w:pPr>
            <w:r>
              <w:rPr>
                <w:b/>
                <w:bCs/>
                <w:color w:val="FF0000"/>
                <w:sz w:val="24"/>
                <w:szCs w:val="24"/>
                <w:lang w:val="ky-KG"/>
              </w:rPr>
              <w:t>39,4%</w:t>
            </w:r>
          </w:p>
        </w:tc>
      </w:tr>
    </w:tbl>
    <w:p>
      <w:pPr>
        <w:spacing w:after="155" w:line="259" w:lineRule="auto"/>
        <w:ind w:left="0" w:right="0"/>
        <w:rPr>
          <w:sz w:val="24"/>
          <w:szCs w:val="24"/>
        </w:rPr>
      </w:pPr>
      <w:r>
        <w:rPr>
          <w:b/>
          <w:color w:val="FF0000"/>
          <w:sz w:val="24"/>
          <w:szCs w:val="24"/>
        </w:rPr>
        <w:t xml:space="preserve"> </w:t>
      </w:r>
    </w:p>
    <w:p>
      <w:pPr>
        <w:spacing w:after="157" w:line="259" w:lineRule="auto"/>
        <w:ind w:left="0" w:right="0"/>
        <w:rPr>
          <w:sz w:val="24"/>
          <w:szCs w:val="24"/>
        </w:rPr>
      </w:pPr>
      <w:r>
        <w:rPr>
          <w:b/>
          <w:sz w:val="24"/>
          <w:szCs w:val="24"/>
        </w:rPr>
        <w:t xml:space="preserve"> </w:t>
      </w:r>
    </w:p>
    <w:p>
      <w:pPr>
        <w:spacing w:after="136" w:line="259" w:lineRule="auto"/>
        <w:ind w:left="0" w:right="0"/>
        <w:rPr>
          <w:sz w:val="24"/>
          <w:szCs w:val="24"/>
        </w:rPr>
      </w:pPr>
      <w:r>
        <w:drawing>
          <wp:inline distT="0" distB="0" distL="114300" distR="114300">
            <wp:extent cx="5830570" cy="3282315"/>
            <wp:effectExtent l="0" t="0" r="17780" b="13335"/>
            <wp:docPr id="58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Изображение 5"/>
                    <pic:cNvPicPr>
                      <a:picLocks noChangeAspect="1"/>
                    </pic:cNvPicPr>
                  </pic:nvPicPr>
                  <pic:blipFill>
                    <a:blip r:embed="rId8"/>
                    <a:stretch>
                      <a:fillRect/>
                    </a:stretch>
                  </pic:blipFill>
                  <pic:spPr>
                    <a:xfrm>
                      <a:off x="0" y="0"/>
                      <a:ext cx="5830570" cy="3282315"/>
                    </a:xfrm>
                    <a:prstGeom prst="rect">
                      <a:avLst/>
                    </a:prstGeom>
                    <a:noFill/>
                    <a:ln>
                      <a:noFill/>
                    </a:ln>
                  </pic:spPr>
                </pic:pic>
              </a:graphicData>
            </a:graphic>
          </wp:inline>
        </w:drawing>
      </w:r>
    </w:p>
    <w:p>
      <w:pPr>
        <w:spacing w:after="217" w:line="259" w:lineRule="auto"/>
        <w:ind w:left="0" w:right="0"/>
        <w:rPr>
          <w:sz w:val="24"/>
          <w:szCs w:val="24"/>
        </w:rPr>
      </w:pPr>
      <w:r>
        <w:rPr>
          <w:b/>
          <w:sz w:val="24"/>
          <w:szCs w:val="24"/>
        </w:rPr>
        <w:t xml:space="preserve"> </w:t>
      </w:r>
    </w:p>
    <w:p>
      <w:pPr>
        <w:pStyle w:val="2"/>
        <w:spacing w:after="203"/>
        <w:ind w:left="-5" w:firstLine="0"/>
        <w:rPr>
          <w:sz w:val="24"/>
          <w:szCs w:val="24"/>
        </w:rPr>
      </w:pPr>
      <w:r>
        <w:rPr>
          <w:sz w:val="24"/>
          <w:szCs w:val="24"/>
        </w:rPr>
        <w:t xml:space="preserve">Математика   сабагынын берилиш абалы; </w:t>
      </w:r>
    </w:p>
    <w:p>
      <w:pPr>
        <w:spacing w:after="7" w:line="268" w:lineRule="auto"/>
        <w:ind w:right="19"/>
        <w:jc w:val="both"/>
        <w:rPr>
          <w:sz w:val="24"/>
          <w:szCs w:val="24"/>
        </w:rPr>
      </w:pPr>
      <w:r>
        <w:rPr>
          <w:sz w:val="24"/>
          <w:szCs w:val="24"/>
        </w:rPr>
        <w:t xml:space="preserve">Математика  сабагынан  1-4-класстарына башталгыч класстарынын мугалимдери өздөрү берет. Ал эми жогорку класста эки   мугалим эмгектенет  математика мугалими  </w:t>
      </w:r>
      <w:r>
        <w:rPr>
          <w:sz w:val="24"/>
          <w:szCs w:val="24"/>
          <w:lang w:val="ky-KG"/>
        </w:rPr>
        <w:t>Шыгаева Рахат</w:t>
      </w:r>
      <w:r>
        <w:rPr>
          <w:sz w:val="24"/>
          <w:szCs w:val="24"/>
        </w:rPr>
        <w:t xml:space="preserve"> жана  </w:t>
      </w:r>
      <w:r>
        <w:rPr>
          <w:sz w:val="24"/>
          <w:szCs w:val="24"/>
          <w:lang w:val="ky-KG"/>
        </w:rPr>
        <w:t>Усупова Гүлбар</w:t>
      </w:r>
      <w:r>
        <w:rPr>
          <w:sz w:val="24"/>
          <w:szCs w:val="24"/>
        </w:rPr>
        <w:t xml:space="preserve">. </w:t>
      </w:r>
      <w:r>
        <w:rPr>
          <w:sz w:val="24"/>
          <w:szCs w:val="24"/>
          <w:lang w:val="ky-KG"/>
        </w:rPr>
        <w:t xml:space="preserve">Шыгаева Рахат </w:t>
      </w:r>
      <w:r>
        <w:rPr>
          <w:sz w:val="24"/>
          <w:szCs w:val="24"/>
        </w:rPr>
        <w:t xml:space="preserve">техниканы жакшы өздөштүргөндүктөн  жаны технологияны колдонуп ар түрдүү ачык сабактарды, класстан тышкаркы иштерди көп өткөрөт. </w:t>
      </w:r>
      <w:r>
        <w:rPr>
          <w:sz w:val="24"/>
          <w:szCs w:val="24"/>
          <w:lang w:val="ky-KG"/>
        </w:rPr>
        <w:t xml:space="preserve">Район боюнча </w:t>
      </w:r>
      <w:r>
        <w:rPr>
          <w:sz w:val="24"/>
          <w:szCs w:val="24"/>
        </w:rPr>
        <w:t>алдынкы мугалимдердин бири</w:t>
      </w:r>
      <w:r>
        <w:rPr>
          <w:sz w:val="24"/>
          <w:szCs w:val="24"/>
          <w:lang w:val="ky-KG"/>
        </w:rPr>
        <w:t xml:space="preserve">. Окуучулары жылыга райондук олимпиададан 1-2-3-орундарды багындырып келет. Кийинки окуу жылдарында математика сабагынан мектептин билим сапатын жогорку денгээлге көтөрөт деп ишенебиз. </w:t>
      </w:r>
      <w:r>
        <w:rPr>
          <w:sz w:val="24"/>
          <w:szCs w:val="24"/>
        </w:rPr>
        <w:t xml:space="preserve">Математика мугалими   </w:t>
      </w:r>
      <w:r>
        <w:rPr>
          <w:sz w:val="24"/>
          <w:szCs w:val="24"/>
          <w:lang w:val="ky-KG"/>
        </w:rPr>
        <w:t>Усупова Гүлбар</w:t>
      </w:r>
      <w:r>
        <w:rPr>
          <w:sz w:val="24"/>
          <w:szCs w:val="24"/>
        </w:rPr>
        <w:t xml:space="preserve"> мектепте математика сабагынан  6-</w:t>
      </w:r>
      <w:r>
        <w:rPr>
          <w:sz w:val="24"/>
          <w:szCs w:val="24"/>
          <w:lang w:val="ky-KG"/>
        </w:rPr>
        <w:t>7-8-</w:t>
      </w:r>
      <w:r>
        <w:rPr>
          <w:sz w:val="24"/>
          <w:szCs w:val="24"/>
        </w:rPr>
        <w:t xml:space="preserve"> класстарына сабак берет. Бул мугалим абдан чыгармачыл, өз кесибин сүйгөн мугалимдердин бири.  </w:t>
      </w:r>
    </w:p>
    <w:p>
      <w:pPr>
        <w:spacing w:after="142"/>
        <w:ind w:right="0"/>
        <w:rPr>
          <w:sz w:val="24"/>
          <w:szCs w:val="24"/>
        </w:rPr>
      </w:pPr>
      <w:r>
        <w:rPr>
          <w:sz w:val="24"/>
          <w:szCs w:val="24"/>
        </w:rPr>
        <w:t xml:space="preserve">  Ал эми башталгыч класстарда математика сабагынын берилиш абалы жакшы, сабакты начар өздөштүргөн балдар менен мугалимдер өз алдынча иштешип, аяр мамиледеги балдар менен тыгыз байланышта болушуп, класстын билим сапатын жакшыртуунун үстүндө тынымсыз иштерди жүргүзүп турушат. </w:t>
      </w:r>
    </w:p>
    <w:tbl>
      <w:tblPr>
        <w:tblStyle w:val="20"/>
        <w:tblW w:w="9347" w:type="dxa"/>
        <w:tblInd w:w="-101" w:type="dxa"/>
        <w:tblLayout w:type="fixed"/>
        <w:tblCellMar>
          <w:top w:w="7" w:type="dxa"/>
          <w:left w:w="106" w:type="dxa"/>
          <w:bottom w:w="0" w:type="dxa"/>
          <w:right w:w="63" w:type="dxa"/>
        </w:tblCellMar>
      </w:tblPr>
      <w:tblGrid>
        <w:gridCol w:w="2743"/>
        <w:gridCol w:w="797"/>
        <w:gridCol w:w="1419"/>
        <w:gridCol w:w="1416"/>
        <w:gridCol w:w="1419"/>
        <w:gridCol w:w="1553"/>
      </w:tblGrid>
      <w:tr>
        <w:tblPrEx>
          <w:tblCellMar>
            <w:top w:w="7" w:type="dxa"/>
            <w:left w:w="106" w:type="dxa"/>
            <w:bottom w:w="0" w:type="dxa"/>
            <w:right w:w="63" w:type="dxa"/>
          </w:tblCellMar>
        </w:tblPrEx>
        <w:trPr>
          <w:trHeight w:val="655"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Мугалимдин аты – жөнү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20</w:t>
            </w:r>
            <w:r>
              <w:rPr>
                <w:b/>
                <w:sz w:val="24"/>
                <w:szCs w:val="24"/>
                <w:lang w:val="ky-KG"/>
              </w:rPr>
              <w:t>18</w:t>
            </w:r>
            <w:r>
              <w:rPr>
                <w:b/>
                <w:sz w:val="24"/>
                <w:szCs w:val="24"/>
              </w:rPr>
              <w:t>-</w:t>
            </w:r>
          </w:p>
          <w:p>
            <w:pPr>
              <w:spacing w:after="0" w:line="259" w:lineRule="auto"/>
              <w:ind w:left="0" w:right="0"/>
              <w:rPr>
                <w:sz w:val="24"/>
                <w:szCs w:val="24"/>
                <w:lang w:val="ky-KG"/>
              </w:rPr>
            </w:pPr>
            <w:r>
              <w:rPr>
                <w:b/>
                <w:sz w:val="24"/>
                <w:szCs w:val="24"/>
              </w:rPr>
              <w:t>201</w:t>
            </w:r>
            <w:r>
              <w:rPr>
                <w:b/>
                <w:sz w:val="24"/>
                <w:szCs w:val="24"/>
                <w:lang w:val="ky-KG"/>
              </w:rPr>
              <w:t>9</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201</w:t>
            </w:r>
            <w:r>
              <w:rPr>
                <w:b/>
                <w:sz w:val="24"/>
                <w:szCs w:val="24"/>
                <w:lang w:val="ky-KG"/>
              </w:rPr>
              <w:t>9</w:t>
            </w:r>
            <w:r>
              <w:rPr>
                <w:b/>
                <w:sz w:val="24"/>
                <w:szCs w:val="24"/>
              </w:rPr>
              <w:t>-</w:t>
            </w:r>
          </w:p>
          <w:p>
            <w:pPr>
              <w:spacing w:after="0" w:line="259" w:lineRule="auto"/>
              <w:ind w:left="0" w:right="0"/>
              <w:rPr>
                <w:sz w:val="24"/>
                <w:szCs w:val="24"/>
              </w:rPr>
            </w:pPr>
            <w:r>
              <w:rPr>
                <w:b/>
                <w:sz w:val="24"/>
                <w:szCs w:val="24"/>
              </w:rPr>
              <w:t>20</w:t>
            </w:r>
            <w:r>
              <w:rPr>
                <w:b/>
                <w:sz w:val="24"/>
                <w:szCs w:val="24"/>
                <w:lang w:val="ky-KG"/>
              </w:rPr>
              <w:t>20</w:t>
            </w:r>
            <w:r>
              <w:rPr>
                <w:b/>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20</w:t>
            </w:r>
            <w:r>
              <w:rPr>
                <w:b/>
                <w:sz w:val="24"/>
                <w:szCs w:val="24"/>
                <w:lang w:val="ky-KG"/>
              </w:rPr>
              <w:t>20</w:t>
            </w:r>
            <w:r>
              <w:rPr>
                <w:b/>
                <w:sz w:val="24"/>
                <w:szCs w:val="24"/>
              </w:rPr>
              <w:t>-</w:t>
            </w:r>
          </w:p>
          <w:p>
            <w:pPr>
              <w:spacing w:after="0" w:line="259" w:lineRule="auto"/>
              <w:ind w:left="2" w:right="0"/>
              <w:rPr>
                <w:sz w:val="24"/>
                <w:szCs w:val="24"/>
                <w:lang w:val="ky-KG"/>
              </w:rPr>
            </w:pPr>
            <w:r>
              <w:rPr>
                <w:b/>
                <w:sz w:val="24"/>
                <w:szCs w:val="24"/>
              </w:rPr>
              <w:t>20</w:t>
            </w:r>
            <w:r>
              <w:rPr>
                <w:b/>
                <w:sz w:val="24"/>
                <w:szCs w:val="24"/>
                <w:lang w:val="ky-KG"/>
              </w:rPr>
              <w:t>21</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20</w:t>
            </w:r>
            <w:r>
              <w:rPr>
                <w:b/>
                <w:sz w:val="24"/>
                <w:szCs w:val="24"/>
                <w:lang w:val="ky-KG"/>
              </w:rPr>
              <w:t>21</w:t>
            </w:r>
            <w:r>
              <w:rPr>
                <w:b/>
                <w:sz w:val="24"/>
                <w:szCs w:val="24"/>
              </w:rPr>
              <w:t>-202</w:t>
            </w:r>
            <w:r>
              <w:rPr>
                <w:b/>
                <w:sz w:val="24"/>
                <w:szCs w:val="24"/>
                <w:lang w:val="ky-KG"/>
              </w:rPr>
              <w:t>2</w:t>
            </w:r>
            <w:r>
              <w:rPr>
                <w:b/>
                <w:sz w:val="24"/>
                <w:szCs w:val="24"/>
              </w:rPr>
              <w:t xml:space="preserve"> </w:t>
            </w:r>
          </w:p>
        </w:tc>
      </w:tr>
      <w:tr>
        <w:tblPrEx>
          <w:tblCellMar>
            <w:top w:w="7" w:type="dxa"/>
            <w:left w:w="106" w:type="dxa"/>
            <w:bottom w:w="0" w:type="dxa"/>
            <w:right w:w="63" w:type="dxa"/>
          </w:tblCellMar>
        </w:tblPrEx>
        <w:trPr>
          <w:trHeight w:val="391"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Аалиева</w:t>
            </w:r>
            <w:r>
              <w:rPr>
                <w:sz w:val="24"/>
                <w:szCs w:val="24"/>
              </w:rPr>
              <w:t xml:space="preserve"> Д.А</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2</w:t>
            </w:r>
            <w:r>
              <w:rPr>
                <w:sz w:val="24"/>
                <w:szCs w:val="24"/>
                <w:vertAlign w:val="superscript"/>
                <w:lang w:val="ky-KG"/>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27%</w:t>
            </w:r>
          </w:p>
        </w:tc>
      </w:tr>
      <w:tr>
        <w:tblPrEx>
          <w:tblCellMar>
            <w:top w:w="7" w:type="dxa"/>
            <w:left w:w="106" w:type="dxa"/>
            <w:bottom w:w="0" w:type="dxa"/>
            <w:right w:w="63" w:type="dxa"/>
          </w:tblCellMar>
        </w:tblPrEx>
        <w:trPr>
          <w:trHeight w:val="322"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rPr>
              <w:t>Аалиева Д.З</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rPr>
              <w:t>2</w:t>
            </w:r>
            <w:r>
              <w:rPr>
                <w:sz w:val="24"/>
                <w:szCs w:val="24"/>
                <w:vertAlign w:val="superscript"/>
                <w:lang w:val="ky-KG"/>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7</w:t>
            </w:r>
            <w:r>
              <w:rPr>
                <w:sz w:val="24"/>
                <w:szCs w:val="24"/>
              </w:rPr>
              <w:t>,5%</w:t>
            </w:r>
          </w:p>
        </w:tc>
      </w:tr>
      <w:tr>
        <w:tblPrEx>
          <w:tblCellMar>
            <w:top w:w="7" w:type="dxa"/>
            <w:left w:w="106" w:type="dxa"/>
            <w:bottom w:w="0" w:type="dxa"/>
            <w:right w:w="63" w:type="dxa"/>
          </w:tblCellMar>
        </w:tblPrEx>
        <w:trPr>
          <w:trHeight w:val="332"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rPr>
              <w:t>Байболова Махабат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3</w:t>
            </w:r>
            <w:r>
              <w:rPr>
                <w:sz w:val="24"/>
                <w:szCs w:val="24"/>
                <w:vertAlign w:val="superscript"/>
                <w:lang w:val="ky-KG"/>
              </w:rPr>
              <w:t>а</w:t>
            </w:r>
            <w:r>
              <w:rPr>
                <w:sz w:val="24"/>
                <w:szCs w:val="24"/>
                <w:lang w:val="ky-KG"/>
              </w:rPr>
              <w:t>-кл</w:t>
            </w: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6</w:t>
            </w:r>
            <w:r>
              <w:rPr>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7</w:t>
            </w:r>
            <w:r>
              <w:rPr>
                <w:sz w:val="24"/>
                <w:szCs w:val="24"/>
              </w:rPr>
              <w:t>%</w:t>
            </w:r>
          </w:p>
        </w:tc>
      </w:tr>
      <w:tr>
        <w:tblPrEx>
          <w:tblCellMar>
            <w:top w:w="7" w:type="dxa"/>
            <w:left w:w="106" w:type="dxa"/>
            <w:bottom w:w="0" w:type="dxa"/>
            <w:right w:w="63" w:type="dxa"/>
          </w:tblCellMar>
        </w:tblPrEx>
        <w:trPr>
          <w:trHeight w:val="393"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rPr>
              <w:t>Солтобаева Назг</w:t>
            </w:r>
            <w:r>
              <w:rPr>
                <w:sz w:val="24"/>
                <w:szCs w:val="24"/>
                <w:lang w:val="ky-KG"/>
              </w:rPr>
              <w:t>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3</w:t>
            </w:r>
            <w:r>
              <w:rPr>
                <w:sz w:val="24"/>
                <w:szCs w:val="24"/>
                <w:vertAlign w:val="superscript"/>
                <w:lang w:val="ky-KG"/>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25,</w:t>
            </w:r>
            <w:r>
              <w:rPr>
                <w:sz w:val="24"/>
                <w:szCs w:val="24"/>
                <w:lang w:val="ky-KG"/>
              </w:rPr>
              <w:t>7</w:t>
            </w:r>
            <w:r>
              <w:rPr>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6</w:t>
            </w:r>
            <w:r>
              <w:rPr>
                <w:sz w:val="24"/>
                <w:szCs w:val="24"/>
              </w:rPr>
              <w:t>,</w:t>
            </w:r>
            <w:r>
              <w:rPr>
                <w:sz w:val="24"/>
                <w:szCs w:val="24"/>
                <w:lang w:val="ky-KG"/>
              </w:rPr>
              <w:t>8</w:t>
            </w:r>
            <w:r>
              <w:rPr>
                <w:sz w:val="24"/>
                <w:szCs w:val="24"/>
              </w:rPr>
              <w:t>%</w:t>
            </w:r>
          </w:p>
        </w:tc>
      </w:tr>
      <w:tr>
        <w:tblPrEx>
          <w:tblCellMar>
            <w:top w:w="7" w:type="dxa"/>
            <w:left w:w="106" w:type="dxa"/>
            <w:bottom w:w="0" w:type="dxa"/>
            <w:right w:w="63" w:type="dxa"/>
          </w:tblCellMar>
        </w:tblPrEx>
        <w:trPr>
          <w:trHeight w:val="322"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4"/>
                <w:szCs w:val="24"/>
                <w:lang w:val="ky-KG"/>
              </w:rPr>
            </w:pPr>
            <w:r>
              <w:rPr>
                <w:sz w:val="24"/>
                <w:szCs w:val="24"/>
                <w:lang w:val="ky-KG"/>
              </w:rPr>
              <w:t>Сыдыкова Мээрим</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4</w:t>
            </w:r>
            <w:r>
              <w:rPr>
                <w:sz w:val="24"/>
                <w:szCs w:val="24"/>
                <w:vertAlign w:val="superscript"/>
                <w:lang w:val="ky-KG"/>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27%</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25%</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24%</w:t>
            </w:r>
          </w:p>
        </w:tc>
      </w:tr>
      <w:tr>
        <w:tblPrEx>
          <w:tblCellMar>
            <w:top w:w="7" w:type="dxa"/>
            <w:left w:w="106" w:type="dxa"/>
            <w:bottom w:w="0" w:type="dxa"/>
            <w:right w:w="63" w:type="dxa"/>
          </w:tblCellMar>
        </w:tblPrEx>
        <w:trPr>
          <w:trHeight w:val="90"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Эркинбек к Аида</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4</w:t>
            </w:r>
            <w:r>
              <w:rPr>
                <w:sz w:val="24"/>
                <w:szCs w:val="24"/>
                <w:vertAlign w:val="superscript"/>
                <w:lang w:val="ky-KG"/>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25%</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29%</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29%</w:t>
            </w:r>
          </w:p>
        </w:tc>
      </w:tr>
      <w:tr>
        <w:tblPrEx>
          <w:tblCellMar>
            <w:top w:w="7" w:type="dxa"/>
            <w:left w:w="106" w:type="dxa"/>
            <w:bottom w:w="0" w:type="dxa"/>
            <w:right w:w="63" w:type="dxa"/>
          </w:tblCellMar>
        </w:tblPrEx>
        <w:trPr>
          <w:trHeight w:val="379"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Шыгаева Рахат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8"/>
              <w:rPr>
                <w:sz w:val="24"/>
                <w:szCs w:val="24"/>
                <w:lang w:val="ky-KG"/>
              </w:rPr>
            </w:pPr>
            <w:r>
              <w:rPr>
                <w:sz w:val="24"/>
                <w:szCs w:val="24"/>
                <w:lang w:val="ky-KG"/>
              </w:rPr>
              <w:t>5</w:t>
            </w:r>
            <w:r>
              <w:rPr>
                <w:sz w:val="24"/>
                <w:szCs w:val="24"/>
                <w:vertAlign w:val="superscript"/>
                <w:lang w:val="ky-KG"/>
              </w:rPr>
              <w:t>а</w:t>
            </w:r>
            <w:r>
              <w:rPr>
                <w:sz w:val="24"/>
                <w:szCs w:val="24"/>
                <w:lang w:val="ky-KG"/>
              </w:rPr>
              <w:t>-</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27%</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27%</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31%</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32%</w:t>
            </w:r>
          </w:p>
        </w:tc>
      </w:tr>
      <w:tr>
        <w:tblPrEx>
          <w:tblCellMar>
            <w:top w:w="7" w:type="dxa"/>
            <w:left w:w="106" w:type="dxa"/>
            <w:bottom w:w="0" w:type="dxa"/>
            <w:right w:w="63" w:type="dxa"/>
          </w:tblCellMar>
        </w:tblPrEx>
        <w:trPr>
          <w:trHeight w:val="432"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Шыгаева Рахат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8"/>
              <w:rPr>
                <w:sz w:val="24"/>
                <w:szCs w:val="24"/>
              </w:rPr>
            </w:pPr>
            <w:r>
              <w:rPr>
                <w:sz w:val="24"/>
                <w:szCs w:val="24"/>
                <w:lang w:val="ky-KG"/>
              </w:rPr>
              <w:t>5</w:t>
            </w:r>
            <w:r>
              <w:rPr>
                <w:sz w:val="24"/>
                <w:szCs w:val="24"/>
                <w:vertAlign w:val="superscript"/>
                <w:lang w:val="ky-KG"/>
              </w:rPr>
              <w:t>б</w:t>
            </w:r>
            <w:r>
              <w:rPr>
                <w:sz w:val="24"/>
                <w:szCs w:val="24"/>
                <w:lang w:val="ky-KG"/>
              </w:rPr>
              <w:t>-</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w:t>
            </w:r>
            <w:r>
              <w:rPr>
                <w:sz w:val="24"/>
                <w:szCs w:val="24"/>
                <w:lang w:val="ky-KG"/>
              </w:rPr>
              <w:t>3</w:t>
            </w:r>
            <w:r>
              <w:rPr>
                <w:sz w:val="24"/>
                <w:szCs w:val="24"/>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lang w:val="ky-KG"/>
              </w:rPr>
              <w:t>20</w:t>
            </w:r>
            <w:r>
              <w:rPr>
                <w:sz w:val="24"/>
                <w:szCs w:val="24"/>
              </w:rPr>
              <w:t>,5%</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w:t>
            </w:r>
            <w:r>
              <w:rPr>
                <w:rFonts w:ascii="Calibri" w:hAnsi="Calibri" w:eastAsia="Calibri" w:cs="Calibri"/>
                <w:sz w:val="24"/>
                <w:szCs w:val="24"/>
                <w:lang w:val="ky-KG"/>
              </w:rPr>
              <w:t>5</w:t>
            </w:r>
            <w:r>
              <w:rPr>
                <w:rFonts w:ascii="Calibri" w:hAnsi="Calibri" w:eastAsia="Calibri" w:cs="Calibri"/>
                <w:sz w:val="24"/>
                <w:szCs w:val="24"/>
              </w:rPr>
              <w:t>,</w:t>
            </w:r>
            <w:r>
              <w:rPr>
                <w:rFonts w:ascii="Calibri" w:hAnsi="Calibri" w:eastAsia="Calibri" w:cs="Calibri"/>
                <w:sz w:val="24"/>
                <w:szCs w:val="24"/>
                <w:lang w:val="ky-KG"/>
              </w:rPr>
              <w:t>2</w:t>
            </w:r>
            <w:r>
              <w:rPr>
                <w:rFonts w:ascii="Calibri" w:hAnsi="Calibri" w:eastAsia="Calibri" w:cs="Calibri"/>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6</w:t>
            </w:r>
            <w:r>
              <w:rPr>
                <w:sz w:val="24"/>
                <w:szCs w:val="24"/>
              </w:rPr>
              <w:t>,</w:t>
            </w:r>
            <w:r>
              <w:rPr>
                <w:sz w:val="24"/>
                <w:szCs w:val="24"/>
                <w:lang w:val="ky-KG"/>
              </w:rPr>
              <w:t>7</w:t>
            </w:r>
            <w:r>
              <w:rPr>
                <w:sz w:val="24"/>
                <w:szCs w:val="24"/>
              </w:rPr>
              <w:t>%</w:t>
            </w:r>
          </w:p>
        </w:tc>
      </w:tr>
      <w:tr>
        <w:tblPrEx>
          <w:tblCellMar>
            <w:top w:w="7" w:type="dxa"/>
            <w:left w:w="106" w:type="dxa"/>
            <w:bottom w:w="0" w:type="dxa"/>
            <w:right w:w="63" w:type="dxa"/>
          </w:tblCellMar>
        </w:tblPrEx>
        <w:trPr>
          <w:trHeight w:val="394"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Шыгаева Рахат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7</w:t>
            </w:r>
            <w:r>
              <w:rPr>
                <w:sz w:val="24"/>
                <w:szCs w:val="24"/>
                <w:vertAlign w:val="superscript"/>
                <w:lang w:val="ky-KG"/>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w:t>
            </w:r>
            <w:r>
              <w:rPr>
                <w:sz w:val="24"/>
                <w:szCs w:val="24"/>
                <w:lang w:val="ky-KG"/>
              </w:rPr>
              <w:t>4</w:t>
            </w:r>
            <w:r>
              <w:rPr>
                <w:sz w:val="24"/>
                <w:szCs w:val="24"/>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w:t>
            </w:r>
            <w:r>
              <w:rPr>
                <w:sz w:val="24"/>
                <w:szCs w:val="24"/>
                <w:lang w:val="ky-KG"/>
              </w:rPr>
              <w:t>0</w:t>
            </w:r>
            <w:r>
              <w:rPr>
                <w:sz w:val="24"/>
                <w:szCs w:val="24"/>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w:t>
            </w:r>
            <w:r>
              <w:rPr>
                <w:rFonts w:ascii="Calibri" w:hAnsi="Calibri" w:eastAsia="Calibri" w:cs="Calibri"/>
                <w:sz w:val="24"/>
                <w:szCs w:val="24"/>
                <w:lang w:val="ky-KG"/>
              </w:rPr>
              <w:t>6</w:t>
            </w:r>
            <w:r>
              <w:rPr>
                <w:rFonts w:ascii="Calibri" w:hAnsi="Calibri" w:eastAsia="Calibri" w:cs="Calibri"/>
                <w:sz w:val="24"/>
                <w:szCs w:val="24"/>
              </w:rPr>
              <w:t>,</w:t>
            </w:r>
            <w:r>
              <w:rPr>
                <w:rFonts w:ascii="Calibri" w:hAnsi="Calibri" w:eastAsia="Calibri" w:cs="Calibri"/>
                <w:sz w:val="24"/>
                <w:szCs w:val="24"/>
                <w:lang w:val="ky-KG"/>
              </w:rPr>
              <w:t>7</w:t>
            </w:r>
            <w:r>
              <w:rPr>
                <w:rFonts w:ascii="Calibri" w:hAnsi="Calibri" w:eastAsia="Calibri" w:cs="Calibri"/>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7</w:t>
            </w:r>
            <w:r>
              <w:rPr>
                <w:sz w:val="24"/>
                <w:szCs w:val="24"/>
              </w:rPr>
              <w:t>%</w:t>
            </w:r>
          </w:p>
        </w:tc>
      </w:tr>
      <w:tr>
        <w:tblPrEx>
          <w:tblCellMar>
            <w:top w:w="7" w:type="dxa"/>
            <w:left w:w="106" w:type="dxa"/>
            <w:bottom w:w="0" w:type="dxa"/>
            <w:right w:w="63" w:type="dxa"/>
          </w:tblCellMar>
        </w:tblPrEx>
        <w:trPr>
          <w:trHeight w:val="419"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Шыгаева Рахат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7</w:t>
            </w:r>
            <w:r>
              <w:rPr>
                <w:sz w:val="24"/>
                <w:szCs w:val="24"/>
                <w:vertAlign w:val="superscript"/>
                <w:lang w:val="ky-KG"/>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lang w:val="ky-KG"/>
              </w:rPr>
              <w:t>23</w:t>
            </w:r>
            <w:r>
              <w:rPr>
                <w:sz w:val="24"/>
                <w:szCs w:val="24"/>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w:t>
            </w:r>
            <w:r>
              <w:rPr>
                <w:sz w:val="24"/>
                <w:szCs w:val="24"/>
                <w:lang w:val="ky-KG"/>
              </w:rPr>
              <w:t>4</w:t>
            </w:r>
            <w:r>
              <w:rPr>
                <w:sz w:val="24"/>
                <w:szCs w:val="24"/>
              </w:rPr>
              <w:t>,</w:t>
            </w:r>
            <w:r>
              <w:rPr>
                <w:sz w:val="24"/>
                <w:szCs w:val="24"/>
                <w:lang w:val="ky-KG"/>
              </w:rPr>
              <w:t>7</w:t>
            </w:r>
            <w:r>
              <w:rPr>
                <w:sz w:val="24"/>
                <w:szCs w:val="24"/>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w:t>
            </w:r>
            <w:r>
              <w:rPr>
                <w:rFonts w:ascii="Calibri" w:hAnsi="Calibri" w:eastAsia="Calibri" w:cs="Calibri"/>
                <w:sz w:val="24"/>
                <w:szCs w:val="24"/>
                <w:lang w:val="ky-KG"/>
              </w:rPr>
              <w:t>8</w:t>
            </w:r>
            <w:r>
              <w:rPr>
                <w:rFonts w:ascii="Calibri" w:hAnsi="Calibri" w:eastAsia="Calibri" w:cs="Calibri"/>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5,7</w:t>
            </w:r>
            <w:r>
              <w:rPr>
                <w:sz w:val="24"/>
                <w:szCs w:val="24"/>
              </w:rPr>
              <w:t>%</w:t>
            </w:r>
          </w:p>
        </w:tc>
      </w:tr>
      <w:tr>
        <w:trPr>
          <w:trHeight w:val="338"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Шыгаева Рахат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10</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lang w:val="ky-KG"/>
              </w:rPr>
              <w:t>24</w:t>
            </w:r>
            <w:r>
              <w:rPr>
                <w:sz w:val="24"/>
                <w:szCs w:val="24"/>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w:t>
            </w:r>
            <w:r>
              <w:rPr>
                <w:sz w:val="24"/>
                <w:szCs w:val="24"/>
                <w:lang w:val="ky-KG"/>
              </w:rPr>
              <w:t>5</w:t>
            </w:r>
            <w:r>
              <w:rPr>
                <w:sz w:val="24"/>
                <w:szCs w:val="24"/>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w:t>
            </w:r>
            <w:r>
              <w:rPr>
                <w:rFonts w:ascii="Calibri" w:hAnsi="Calibri" w:eastAsia="Calibri" w:cs="Calibri"/>
                <w:sz w:val="24"/>
                <w:szCs w:val="24"/>
                <w:lang w:val="ky-KG"/>
              </w:rPr>
              <w:t>7</w:t>
            </w:r>
            <w:r>
              <w:rPr>
                <w:rFonts w:ascii="Calibri" w:hAnsi="Calibri" w:eastAsia="Calibri" w:cs="Calibri"/>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27</w:t>
            </w:r>
            <w:r>
              <w:rPr>
                <w:sz w:val="24"/>
                <w:szCs w:val="24"/>
                <w:lang w:val="ky-KG"/>
              </w:rPr>
              <w:t>,6</w:t>
            </w:r>
            <w:r>
              <w:rPr>
                <w:sz w:val="24"/>
                <w:szCs w:val="24"/>
              </w:rPr>
              <w:t>%</w:t>
            </w:r>
          </w:p>
        </w:tc>
      </w:tr>
      <w:tr>
        <w:tblPrEx>
          <w:tblCellMar>
            <w:top w:w="7" w:type="dxa"/>
            <w:left w:w="106" w:type="dxa"/>
            <w:bottom w:w="0" w:type="dxa"/>
            <w:right w:w="63" w:type="dxa"/>
          </w:tblCellMar>
        </w:tblPrEx>
        <w:trPr>
          <w:trHeight w:val="377"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Шыгаева Рахат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11</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20%</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lang w:val="ky-KG"/>
              </w:rPr>
              <w:t>19</w:t>
            </w:r>
            <w:r>
              <w:rPr>
                <w:sz w:val="24"/>
                <w:szCs w:val="24"/>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w:t>
            </w:r>
            <w:r>
              <w:rPr>
                <w:rFonts w:ascii="Calibri" w:hAnsi="Calibri" w:eastAsia="Calibri" w:cs="Calibri"/>
                <w:sz w:val="24"/>
                <w:szCs w:val="24"/>
                <w:lang w:val="ky-KG"/>
              </w:rPr>
              <w:t>3</w:t>
            </w:r>
            <w:r>
              <w:rPr>
                <w:rFonts w:ascii="Calibri" w:hAnsi="Calibri" w:eastAsia="Calibri" w:cs="Calibri"/>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w:t>
            </w:r>
            <w:r>
              <w:rPr>
                <w:sz w:val="24"/>
                <w:szCs w:val="24"/>
                <w:lang w:val="ky-KG"/>
              </w:rPr>
              <w:t>6,7</w:t>
            </w:r>
            <w:r>
              <w:rPr>
                <w:sz w:val="24"/>
                <w:szCs w:val="24"/>
              </w:rPr>
              <w:t>%</w:t>
            </w:r>
          </w:p>
        </w:tc>
      </w:tr>
      <w:tr>
        <w:tblPrEx>
          <w:tblCellMar>
            <w:top w:w="7" w:type="dxa"/>
            <w:left w:w="106" w:type="dxa"/>
            <w:bottom w:w="0" w:type="dxa"/>
            <w:right w:w="63" w:type="dxa"/>
          </w:tblCellMar>
        </w:tblPrEx>
        <w:trPr>
          <w:trHeight w:val="377"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Усупова Гүлбар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6</w:t>
            </w:r>
            <w:r>
              <w:rPr>
                <w:sz w:val="24"/>
                <w:szCs w:val="24"/>
                <w:vertAlign w:val="superscript"/>
                <w:lang w:val="ky-KG"/>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20%</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21%</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26%</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28%</w:t>
            </w:r>
          </w:p>
        </w:tc>
      </w:tr>
      <w:tr>
        <w:tblPrEx>
          <w:tblCellMar>
            <w:top w:w="7" w:type="dxa"/>
            <w:left w:w="106" w:type="dxa"/>
            <w:bottom w:w="0" w:type="dxa"/>
            <w:right w:w="63" w:type="dxa"/>
          </w:tblCellMar>
        </w:tblPrEx>
        <w:trPr>
          <w:trHeight w:val="336"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Усупова Гүлбар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6</w:t>
            </w:r>
            <w:r>
              <w:rPr>
                <w:sz w:val="24"/>
                <w:szCs w:val="24"/>
                <w:vertAlign w:val="superscript"/>
                <w:lang w:val="ky-KG"/>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19%</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19,7</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rFonts w:ascii="Calibri" w:hAnsi="Calibri" w:eastAsia="Calibri" w:cs="Calibri"/>
                <w:sz w:val="24"/>
                <w:szCs w:val="24"/>
                <w:lang w:val="ky-KG"/>
              </w:rPr>
            </w:pPr>
            <w:r>
              <w:rPr>
                <w:rFonts w:ascii="Calibri" w:hAnsi="Calibri" w:eastAsia="Calibri" w:cs="Calibri"/>
                <w:sz w:val="24"/>
                <w:szCs w:val="24"/>
                <w:lang w:val="ky-KG"/>
              </w:rPr>
              <w:t>20%</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23%</w:t>
            </w:r>
          </w:p>
        </w:tc>
      </w:tr>
      <w:tr>
        <w:tblPrEx>
          <w:tblCellMar>
            <w:top w:w="7" w:type="dxa"/>
            <w:left w:w="106" w:type="dxa"/>
            <w:bottom w:w="0" w:type="dxa"/>
            <w:right w:w="63" w:type="dxa"/>
          </w:tblCellMar>
        </w:tblPrEx>
        <w:trPr>
          <w:trHeight w:val="325"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Усупова Гүлбар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8</w:t>
            </w:r>
            <w:r>
              <w:rPr>
                <w:sz w:val="24"/>
                <w:szCs w:val="24"/>
                <w:vertAlign w:val="superscript"/>
                <w:lang w:val="ky-KG"/>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lang w:val="ky-KG"/>
              </w:rPr>
              <w:t>22</w:t>
            </w:r>
            <w:r>
              <w:rPr>
                <w:sz w:val="24"/>
                <w:szCs w:val="24"/>
              </w:rPr>
              <w:t>,5%</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w:t>
            </w:r>
            <w:r>
              <w:rPr>
                <w:sz w:val="24"/>
                <w:szCs w:val="24"/>
                <w:lang w:val="ky-KG"/>
              </w:rPr>
              <w:t>2</w:t>
            </w:r>
            <w:r>
              <w:rPr>
                <w:sz w:val="24"/>
                <w:szCs w:val="24"/>
              </w:rPr>
              <w:t>,5%</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25%</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29</w:t>
            </w:r>
            <w:r>
              <w:rPr>
                <w:sz w:val="24"/>
                <w:szCs w:val="24"/>
                <w:lang w:val="ky-KG"/>
              </w:rPr>
              <w:t>,7</w:t>
            </w:r>
            <w:r>
              <w:rPr>
                <w:sz w:val="24"/>
                <w:szCs w:val="24"/>
              </w:rPr>
              <w:t>%</w:t>
            </w:r>
          </w:p>
        </w:tc>
      </w:tr>
      <w:tr>
        <w:tblPrEx>
          <w:tblCellMar>
            <w:top w:w="7" w:type="dxa"/>
            <w:left w:w="106" w:type="dxa"/>
            <w:bottom w:w="0" w:type="dxa"/>
            <w:right w:w="63" w:type="dxa"/>
          </w:tblCellMar>
        </w:tblPrEx>
        <w:trPr>
          <w:trHeight w:val="325"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Усупова Гүлбар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8</w:t>
            </w:r>
            <w:r>
              <w:rPr>
                <w:sz w:val="24"/>
                <w:szCs w:val="24"/>
                <w:vertAlign w:val="superscript"/>
                <w:lang w:val="ky-KG"/>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20,7%</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20,3%</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rFonts w:ascii="Calibri" w:hAnsi="Calibri" w:eastAsia="Calibri" w:cs="Calibri"/>
                <w:sz w:val="24"/>
                <w:szCs w:val="24"/>
                <w:lang w:val="ky-KG"/>
              </w:rPr>
            </w:pPr>
            <w:r>
              <w:rPr>
                <w:rFonts w:ascii="Calibri" w:hAnsi="Calibri" w:eastAsia="Calibri" w:cs="Calibri"/>
                <w:sz w:val="24"/>
                <w:szCs w:val="24"/>
                <w:lang w:val="ky-KG"/>
              </w:rPr>
              <w:t>22,7%</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25%</w:t>
            </w:r>
          </w:p>
        </w:tc>
      </w:tr>
      <w:tr>
        <w:tblPrEx>
          <w:tblCellMar>
            <w:top w:w="7" w:type="dxa"/>
            <w:left w:w="106" w:type="dxa"/>
            <w:bottom w:w="0" w:type="dxa"/>
            <w:right w:w="63" w:type="dxa"/>
          </w:tblCellMar>
        </w:tblPrEx>
        <w:trPr>
          <w:trHeight w:val="325"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Усупова Гүлбар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9</w:t>
            </w:r>
            <w:r>
              <w:rPr>
                <w:sz w:val="24"/>
                <w:szCs w:val="24"/>
                <w:vertAlign w:val="superscript"/>
                <w:lang w:val="ky-KG"/>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19%</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lang w:val="ky-KG"/>
              </w:rPr>
            </w:pPr>
            <w:r>
              <w:rPr>
                <w:sz w:val="24"/>
                <w:szCs w:val="24"/>
                <w:lang w:val="ky-KG"/>
              </w:rPr>
              <w:t>20%</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rFonts w:ascii="Calibri" w:hAnsi="Calibri" w:eastAsia="Calibri" w:cs="Calibri"/>
                <w:sz w:val="24"/>
                <w:szCs w:val="24"/>
                <w:lang w:val="ky-KG"/>
              </w:rPr>
            </w:pPr>
            <w:r>
              <w:rPr>
                <w:rFonts w:ascii="Calibri" w:hAnsi="Calibri" w:eastAsia="Calibri" w:cs="Calibri"/>
                <w:sz w:val="24"/>
                <w:szCs w:val="24"/>
                <w:lang w:val="ky-KG"/>
              </w:rPr>
              <w:t>19,7%</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lang w:val="ky-KG"/>
              </w:rPr>
            </w:pPr>
            <w:r>
              <w:rPr>
                <w:sz w:val="24"/>
                <w:szCs w:val="24"/>
                <w:lang w:val="ky-KG"/>
              </w:rPr>
              <w:t>20%</w:t>
            </w:r>
          </w:p>
        </w:tc>
      </w:tr>
      <w:tr>
        <w:tblPrEx>
          <w:tblCellMar>
            <w:top w:w="7" w:type="dxa"/>
            <w:left w:w="106" w:type="dxa"/>
            <w:bottom w:w="0" w:type="dxa"/>
            <w:right w:w="63" w:type="dxa"/>
          </w:tblCellMar>
        </w:tblPrEx>
        <w:trPr>
          <w:trHeight w:val="377"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Усупова Гүлбар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sz w:val="24"/>
                <w:szCs w:val="24"/>
                <w:lang w:val="ky-KG"/>
              </w:rPr>
              <w:t>9</w:t>
            </w:r>
            <w:r>
              <w:rPr>
                <w:sz w:val="24"/>
                <w:szCs w:val="24"/>
                <w:vertAlign w:val="superscript"/>
                <w:lang w:val="ky-KG"/>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rPr>
              <w:t>20%</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4"/>
                <w:szCs w:val="24"/>
              </w:rPr>
            </w:pPr>
            <w:r>
              <w:rPr>
                <w:sz w:val="24"/>
                <w:szCs w:val="24"/>
                <w:lang w:val="ky-KG"/>
              </w:rPr>
              <w:t>26</w:t>
            </w:r>
            <w:r>
              <w:rPr>
                <w:sz w:val="24"/>
                <w:szCs w:val="24"/>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rFonts w:ascii="Calibri" w:hAnsi="Calibri" w:eastAsia="Calibri" w:cs="Calibri"/>
                <w:sz w:val="24"/>
                <w:szCs w:val="24"/>
              </w:rPr>
              <w:t>26%</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center"/>
              <w:rPr>
                <w:sz w:val="24"/>
                <w:szCs w:val="24"/>
              </w:rPr>
            </w:pPr>
            <w:r>
              <w:rPr>
                <w:sz w:val="24"/>
                <w:szCs w:val="24"/>
              </w:rPr>
              <w:t>28%</w:t>
            </w:r>
          </w:p>
        </w:tc>
      </w:tr>
      <w:tr>
        <w:tblPrEx>
          <w:tblCellMar>
            <w:top w:w="7" w:type="dxa"/>
            <w:left w:w="106" w:type="dxa"/>
            <w:bottom w:w="0" w:type="dxa"/>
            <w:right w:w="63" w:type="dxa"/>
          </w:tblCellMar>
        </w:tblPrEx>
        <w:trPr>
          <w:trHeight w:val="656" w:hRule="atLeast"/>
        </w:trPr>
        <w:tc>
          <w:tcPr>
            <w:tcW w:w="27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bCs/>
                <w:sz w:val="24"/>
                <w:szCs w:val="24"/>
              </w:rPr>
            </w:pPr>
            <w:r>
              <w:rPr>
                <w:b/>
                <w:bCs/>
                <w:sz w:val="24"/>
                <w:szCs w:val="24"/>
              </w:rPr>
              <w:t xml:space="preserve">Жалпы  </w:t>
            </w:r>
          </w:p>
          <w:p>
            <w:pPr>
              <w:spacing w:after="0" w:line="259" w:lineRule="auto"/>
              <w:ind w:left="2" w:right="0"/>
              <w:rPr>
                <w:b/>
                <w:bCs/>
                <w:sz w:val="24"/>
                <w:szCs w:val="24"/>
              </w:rPr>
            </w:pPr>
            <w:r>
              <w:rPr>
                <w:b/>
                <w:bCs/>
                <w:sz w:val="24"/>
                <w:szCs w:val="24"/>
              </w:rPr>
              <w:t xml:space="preserve">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bCs/>
                <w:sz w:val="24"/>
                <w:szCs w:val="24"/>
              </w:rPr>
            </w:pPr>
            <w:r>
              <w:rPr>
                <w:b/>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sz w:val="24"/>
                <w:szCs w:val="24"/>
                <w:lang w:val="ky-KG"/>
              </w:rPr>
            </w:pPr>
            <w:r>
              <w:rPr>
                <w:b/>
                <w:bCs/>
                <w:sz w:val="24"/>
                <w:szCs w:val="24"/>
                <w:lang w:val="ky-KG"/>
              </w:rPr>
              <w:t>21,8%</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sz w:val="24"/>
                <w:szCs w:val="24"/>
                <w:lang w:val="ky-KG"/>
              </w:rPr>
            </w:pPr>
            <w:r>
              <w:rPr>
                <w:b/>
                <w:bCs/>
                <w:sz w:val="24"/>
                <w:szCs w:val="24"/>
                <w:lang w:val="ky-KG"/>
              </w:rPr>
              <w:t>22,6%</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sz w:val="24"/>
                <w:szCs w:val="24"/>
                <w:lang w:val="ky-KG"/>
              </w:rPr>
            </w:pPr>
            <w:r>
              <w:rPr>
                <w:rFonts w:ascii="Calibri" w:hAnsi="Calibri" w:eastAsia="Calibri" w:cs="Calibri"/>
                <w:b/>
                <w:bCs/>
                <w:sz w:val="24"/>
                <w:szCs w:val="24"/>
              </w:rPr>
              <w:t xml:space="preserve">       </w:t>
            </w:r>
            <w:r>
              <w:rPr>
                <w:rFonts w:ascii="Calibri" w:hAnsi="Calibri" w:eastAsia="Calibri" w:cs="Calibri"/>
                <w:b/>
                <w:bCs/>
                <w:sz w:val="24"/>
                <w:szCs w:val="24"/>
                <w:lang w:val="ky-KG"/>
              </w:rPr>
              <w:t>25</w:t>
            </w:r>
            <w:r>
              <w:rPr>
                <w:rFonts w:ascii="Calibri" w:hAnsi="Calibri" w:eastAsia="Calibri" w:cs="Calibri"/>
                <w:b/>
                <w:bCs/>
                <w:sz w:val="24"/>
                <w:szCs w:val="24"/>
              </w:rPr>
              <w:t xml:space="preserve"> </w:t>
            </w:r>
            <w:r>
              <w:rPr>
                <w:rFonts w:ascii="Calibri" w:hAnsi="Calibri" w:eastAsia="Calibri" w:cs="Calibri"/>
                <w:b/>
                <w:bCs/>
                <w:sz w:val="24"/>
                <w:szCs w:val="24"/>
                <w:lang w:val="ky-KG"/>
              </w:rPr>
              <w:t>,3%</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b/>
                <w:bCs/>
                <w:sz w:val="24"/>
                <w:szCs w:val="24"/>
                <w:lang w:val="ky-KG"/>
              </w:rPr>
            </w:pPr>
            <w:r>
              <w:rPr>
                <w:b/>
                <w:bCs/>
                <w:sz w:val="24"/>
                <w:szCs w:val="24"/>
                <w:lang w:val="ky-KG"/>
              </w:rPr>
              <w:t>27%</w:t>
            </w:r>
          </w:p>
        </w:tc>
      </w:tr>
    </w:tbl>
    <w:p>
      <w:pPr>
        <w:spacing w:after="214" w:line="259" w:lineRule="auto"/>
        <w:ind w:left="0" w:right="0"/>
        <w:rPr>
          <w:sz w:val="24"/>
          <w:szCs w:val="24"/>
        </w:rPr>
      </w:pPr>
      <w:r>
        <w:rPr>
          <w:b/>
          <w:sz w:val="24"/>
          <w:szCs w:val="24"/>
        </w:rPr>
        <w:t xml:space="preserve"> </w:t>
      </w:r>
    </w:p>
    <w:p>
      <w:pPr>
        <w:pStyle w:val="2"/>
        <w:spacing w:after="0"/>
        <w:ind w:left="-5" w:firstLine="0"/>
        <w:rPr>
          <w:sz w:val="24"/>
          <w:szCs w:val="24"/>
        </w:rPr>
      </w:pPr>
      <w:r>
        <w:rPr>
          <w:sz w:val="24"/>
          <w:szCs w:val="24"/>
        </w:rPr>
        <w:t xml:space="preserve">МАТЕМАТИКА САБАГЫ </w:t>
      </w:r>
    </w:p>
    <w:p>
      <w:pPr>
        <w:spacing w:after="136" w:line="259" w:lineRule="auto"/>
        <w:ind w:left="0" w:right="0"/>
        <w:rPr>
          <w:sz w:val="24"/>
          <w:szCs w:val="24"/>
        </w:rPr>
      </w:pPr>
      <w:r>
        <w:drawing>
          <wp:inline distT="0" distB="0" distL="114300" distR="114300">
            <wp:extent cx="4864735" cy="3163570"/>
            <wp:effectExtent l="0" t="0" r="12065" b="17780"/>
            <wp:docPr id="588"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Изображение 6"/>
                    <pic:cNvPicPr>
                      <a:picLocks noChangeAspect="1"/>
                    </pic:cNvPicPr>
                  </pic:nvPicPr>
                  <pic:blipFill>
                    <a:blip r:embed="rId9"/>
                    <a:stretch>
                      <a:fillRect/>
                    </a:stretch>
                  </pic:blipFill>
                  <pic:spPr>
                    <a:xfrm>
                      <a:off x="0" y="0"/>
                      <a:ext cx="4864735" cy="3163570"/>
                    </a:xfrm>
                    <a:prstGeom prst="rect">
                      <a:avLst/>
                    </a:prstGeom>
                    <a:noFill/>
                    <a:ln>
                      <a:noFill/>
                    </a:ln>
                  </pic:spPr>
                </pic:pic>
              </a:graphicData>
            </a:graphic>
          </wp:inline>
        </w:drawing>
      </w:r>
    </w:p>
    <w:p>
      <w:pPr>
        <w:spacing w:after="0" w:line="259" w:lineRule="auto"/>
        <w:ind w:left="0" w:right="0"/>
        <w:rPr>
          <w:sz w:val="24"/>
          <w:szCs w:val="24"/>
        </w:rPr>
      </w:pPr>
      <w:r>
        <w:rPr>
          <w:b/>
          <w:sz w:val="24"/>
          <w:szCs w:val="24"/>
        </w:rPr>
        <w:t xml:space="preserve"> </w:t>
      </w:r>
    </w:p>
    <w:p>
      <w:pPr>
        <w:pStyle w:val="2"/>
        <w:spacing w:after="206"/>
        <w:ind w:left="-5" w:firstLine="0"/>
        <w:rPr>
          <w:sz w:val="24"/>
          <w:szCs w:val="24"/>
        </w:rPr>
      </w:pPr>
      <w:r>
        <w:rPr>
          <w:sz w:val="24"/>
          <w:szCs w:val="24"/>
        </w:rPr>
        <w:t xml:space="preserve">Орус тили жана адабияты сабагынын берилиш абалы; </w:t>
      </w:r>
    </w:p>
    <w:p>
      <w:pPr>
        <w:ind w:right="0"/>
        <w:rPr>
          <w:sz w:val="24"/>
          <w:szCs w:val="24"/>
          <w:lang w:val="ky-KG"/>
        </w:rPr>
      </w:pPr>
      <w:r>
        <w:rPr>
          <w:sz w:val="24"/>
          <w:szCs w:val="24"/>
        </w:rPr>
        <w:t xml:space="preserve">Орус тили жана адабияты   сабагынан  орус тили мугалими </w:t>
      </w:r>
      <w:r>
        <w:rPr>
          <w:sz w:val="24"/>
          <w:szCs w:val="24"/>
          <w:lang w:val="ky-KG"/>
        </w:rPr>
        <w:t>Кабаева Токтокүл, Дүйшөнбиева Мээрим, Жунусова Айзат</w:t>
      </w:r>
      <w:r>
        <w:rPr>
          <w:sz w:val="24"/>
          <w:szCs w:val="24"/>
        </w:rPr>
        <w:t xml:space="preserve">  берет.     Бул мугали</w:t>
      </w:r>
      <w:r>
        <w:rPr>
          <w:sz w:val="24"/>
          <w:szCs w:val="24"/>
          <w:lang w:val="ky-KG"/>
        </w:rPr>
        <w:t>мдердин</w:t>
      </w:r>
      <w:r>
        <w:rPr>
          <w:sz w:val="24"/>
          <w:szCs w:val="24"/>
        </w:rPr>
        <w:t xml:space="preserve"> сабагы дайыма көрсөтмөлүү өтөт. Кыргыз мектеп болгондуктан окуучуларды сабагында орус тилинде сүйлөөсүн талап кылат</w:t>
      </w:r>
      <w:r>
        <w:rPr>
          <w:sz w:val="24"/>
          <w:szCs w:val="24"/>
          <w:lang w:val="ky-KG"/>
        </w:rPr>
        <w:t>,</w:t>
      </w:r>
      <w:r>
        <w:rPr>
          <w:sz w:val="24"/>
          <w:szCs w:val="24"/>
        </w:rPr>
        <w:t>окуучулар сабагына к</w:t>
      </w:r>
      <w:r>
        <w:rPr>
          <w:sz w:val="24"/>
          <w:szCs w:val="24"/>
          <w:lang w:val="ky-KG"/>
        </w:rPr>
        <w:t>ы</w:t>
      </w:r>
      <w:r>
        <w:rPr>
          <w:sz w:val="24"/>
          <w:szCs w:val="24"/>
        </w:rPr>
        <w:t xml:space="preserve">зыгуу менен катышат.  </w:t>
      </w:r>
      <w:r>
        <w:rPr>
          <w:sz w:val="24"/>
          <w:szCs w:val="24"/>
          <w:lang w:val="ky-KG"/>
        </w:rPr>
        <w:t>Шаршембиева Чынар, Кабаева Токтокүл эжейдин жана Дүйшөнбиева Мээрмидин окуучулары райондук олимпиададан 1-2-3-орундарды багындырып келишет. Чыгармачыл, жаңы идеяга бай, райондогу алдыңкы мугалимдердин катарына кирет.</w:t>
      </w:r>
    </w:p>
    <w:tbl>
      <w:tblPr>
        <w:tblStyle w:val="21"/>
        <w:tblW w:w="9069" w:type="dxa"/>
        <w:tblInd w:w="5" w:type="dxa"/>
        <w:tblLayout w:type="fixed"/>
        <w:tblCellMar>
          <w:top w:w="9" w:type="dxa"/>
          <w:left w:w="0" w:type="dxa"/>
          <w:bottom w:w="0" w:type="dxa"/>
          <w:right w:w="0" w:type="dxa"/>
        </w:tblCellMar>
      </w:tblPr>
      <w:tblGrid>
        <w:gridCol w:w="2744"/>
        <w:gridCol w:w="797"/>
        <w:gridCol w:w="1419"/>
        <w:gridCol w:w="1416"/>
        <w:gridCol w:w="1419"/>
        <w:gridCol w:w="1274"/>
      </w:tblGrid>
      <w:tr>
        <w:tblPrEx>
          <w:tblCellMar>
            <w:top w:w="9" w:type="dxa"/>
            <w:left w:w="0" w:type="dxa"/>
            <w:bottom w:w="0" w:type="dxa"/>
            <w:right w:w="0" w:type="dxa"/>
          </w:tblCellMar>
        </w:tblPrEx>
        <w:trPr>
          <w:trHeight w:val="564"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b/>
                <w:sz w:val="22"/>
                <w:szCs w:val="22"/>
              </w:rPr>
              <w:t xml:space="preserve">Мугалимдин аты – жөнү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b/>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2"/>
                <w:szCs w:val="22"/>
              </w:rPr>
            </w:pPr>
            <w:r>
              <w:rPr>
                <w:b/>
                <w:sz w:val="22"/>
                <w:szCs w:val="22"/>
              </w:rPr>
              <w:t>201</w:t>
            </w:r>
            <w:r>
              <w:rPr>
                <w:b/>
                <w:sz w:val="22"/>
                <w:szCs w:val="22"/>
                <w:lang w:val="ky-KG"/>
              </w:rPr>
              <w:t>8</w:t>
            </w:r>
            <w:r>
              <w:rPr>
                <w:b/>
                <w:sz w:val="22"/>
                <w:szCs w:val="22"/>
              </w:rPr>
              <w:t>-201</w:t>
            </w:r>
            <w:r>
              <w:rPr>
                <w:b/>
                <w:sz w:val="22"/>
                <w:szCs w:val="22"/>
                <w:lang w:val="ky-KG"/>
              </w:rPr>
              <w:t>9</w:t>
            </w:r>
            <w:r>
              <w:rPr>
                <w:b/>
                <w:sz w:val="22"/>
                <w:szCs w:val="22"/>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2"/>
                <w:szCs w:val="22"/>
              </w:rPr>
            </w:pPr>
            <w:r>
              <w:rPr>
                <w:b/>
                <w:sz w:val="22"/>
                <w:szCs w:val="22"/>
              </w:rPr>
              <w:t>201</w:t>
            </w:r>
            <w:r>
              <w:rPr>
                <w:b/>
                <w:sz w:val="22"/>
                <w:szCs w:val="22"/>
                <w:lang w:val="ky-KG"/>
              </w:rPr>
              <w:t>9</w:t>
            </w:r>
            <w:r>
              <w:rPr>
                <w:b/>
                <w:sz w:val="22"/>
                <w:szCs w:val="22"/>
              </w:rPr>
              <w:t>-20</w:t>
            </w:r>
            <w:r>
              <w:rPr>
                <w:b/>
                <w:sz w:val="22"/>
                <w:szCs w:val="22"/>
                <w:lang w:val="ky-KG"/>
              </w:rPr>
              <w:t>20</w:t>
            </w:r>
            <w:r>
              <w:rPr>
                <w:b/>
                <w:sz w:val="22"/>
                <w:szCs w:val="22"/>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lang w:val="ky-KG"/>
              </w:rPr>
            </w:pPr>
            <w:r>
              <w:rPr>
                <w:b/>
                <w:sz w:val="22"/>
                <w:szCs w:val="22"/>
              </w:rPr>
              <w:t>20</w:t>
            </w:r>
            <w:r>
              <w:rPr>
                <w:b/>
                <w:sz w:val="22"/>
                <w:szCs w:val="22"/>
                <w:lang w:val="ky-KG"/>
              </w:rPr>
              <w:t>20</w:t>
            </w:r>
            <w:r>
              <w:rPr>
                <w:b/>
                <w:sz w:val="22"/>
                <w:szCs w:val="22"/>
              </w:rPr>
              <w:t>-20</w:t>
            </w:r>
            <w:r>
              <w:rPr>
                <w:b/>
                <w:sz w:val="22"/>
                <w:szCs w:val="22"/>
                <w:lang w:val="ky-KG"/>
              </w:rPr>
              <w:t>21</w:t>
            </w:r>
          </w:p>
        </w:tc>
        <w:tc>
          <w:tcPr>
            <w:tcW w:w="1274" w:type="dxa"/>
            <w:tcBorders>
              <w:top w:val="single" w:color="000000" w:sz="4" w:space="0"/>
              <w:left w:val="single" w:color="000000" w:sz="4" w:space="0"/>
              <w:bottom w:val="single" w:color="000000" w:sz="4" w:space="0"/>
              <w:right w:val="single" w:color="000000" w:sz="4" w:space="0"/>
            </w:tcBorders>
          </w:tcPr>
          <w:p>
            <w:pPr>
              <w:spacing w:after="0" w:line="237" w:lineRule="auto"/>
              <w:ind w:left="108" w:right="0"/>
              <w:rPr>
                <w:sz w:val="22"/>
                <w:szCs w:val="22"/>
              </w:rPr>
            </w:pPr>
            <w:r>
              <w:rPr>
                <w:b/>
                <w:sz w:val="22"/>
                <w:szCs w:val="22"/>
              </w:rPr>
              <w:t>202</w:t>
            </w:r>
            <w:r>
              <w:rPr>
                <w:b/>
                <w:sz w:val="22"/>
                <w:szCs w:val="22"/>
                <w:lang w:val="ky-KG"/>
              </w:rPr>
              <w:t>1-</w:t>
            </w:r>
            <w:r>
              <w:rPr>
                <w:b/>
                <w:sz w:val="22"/>
                <w:szCs w:val="22"/>
              </w:rPr>
              <w:t>202</w:t>
            </w:r>
            <w:r>
              <w:rPr>
                <w:b/>
                <w:sz w:val="22"/>
                <w:szCs w:val="22"/>
                <w:lang w:val="ky-KG"/>
              </w:rPr>
              <w:t>2</w:t>
            </w:r>
            <w:r>
              <w:rPr>
                <w:b/>
                <w:sz w:val="22"/>
                <w:szCs w:val="22"/>
              </w:rPr>
              <w:t xml:space="preserve"> </w:t>
            </w:r>
          </w:p>
          <w:p>
            <w:pPr>
              <w:spacing w:after="0" w:line="259" w:lineRule="auto"/>
              <w:ind w:left="108" w:right="0"/>
              <w:rPr>
                <w:sz w:val="22"/>
                <w:szCs w:val="22"/>
              </w:rPr>
            </w:pPr>
            <w:r>
              <w:rPr>
                <w:b/>
                <w:sz w:val="22"/>
                <w:szCs w:val="22"/>
              </w:rPr>
              <w:t xml:space="preserve"> </w:t>
            </w:r>
          </w:p>
        </w:tc>
      </w:tr>
      <w:tr>
        <w:tblPrEx>
          <w:tblCellMar>
            <w:top w:w="9" w:type="dxa"/>
            <w:left w:w="0" w:type="dxa"/>
            <w:bottom w:w="0" w:type="dxa"/>
            <w:right w:w="0" w:type="dxa"/>
          </w:tblCellMar>
        </w:tblPrEx>
        <w:trPr>
          <w:trHeight w:val="255"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lang w:val="ky-KG"/>
              </w:rPr>
            </w:pPr>
            <w:r>
              <w:rPr>
                <w:sz w:val="22"/>
                <w:szCs w:val="22"/>
                <w:lang w:val="ky-KG"/>
              </w:rPr>
              <w:t>Шаршембиева Чынар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2"/>
                <w:szCs w:val="22"/>
              </w:rPr>
            </w:pPr>
            <w:r>
              <w:rPr>
                <w:sz w:val="22"/>
                <w:szCs w:val="22"/>
                <w:lang w:val="ky-KG"/>
              </w:rPr>
              <w:t>3а</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2"/>
                <w:szCs w:val="22"/>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2"/>
                <w:szCs w:val="22"/>
              </w:rPr>
            </w:pP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w:t>
            </w:r>
            <w:r>
              <w:rPr>
                <w:rFonts w:ascii="Calibri" w:hAnsi="Calibri" w:eastAsia="Calibri" w:cs="Calibri"/>
                <w:sz w:val="22"/>
                <w:szCs w:val="22"/>
                <w:lang w:val="ky-KG"/>
              </w:rPr>
              <w:t>5</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lang w:val="ky-KG"/>
              </w:rPr>
              <w:t>32</w:t>
            </w:r>
            <w:r>
              <w:rPr>
                <w:sz w:val="22"/>
                <w:szCs w:val="22"/>
              </w:rPr>
              <w:t>%</w:t>
            </w:r>
          </w:p>
        </w:tc>
      </w:tr>
      <w:tr>
        <w:tblPrEx>
          <w:tblCellMar>
            <w:top w:w="9" w:type="dxa"/>
            <w:left w:w="0" w:type="dxa"/>
            <w:bottom w:w="0" w:type="dxa"/>
            <w:right w:w="0" w:type="dxa"/>
          </w:tblCellMar>
        </w:tblPrEx>
        <w:trPr>
          <w:trHeight w:val="283"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Шаршембиева Чынар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2"/>
                <w:szCs w:val="22"/>
              </w:rPr>
            </w:pPr>
            <w:r>
              <w:rPr>
                <w:sz w:val="22"/>
                <w:szCs w:val="22"/>
                <w:lang w:val="ky-KG"/>
              </w:rPr>
              <w:t>3б</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2"/>
                <w:szCs w:val="22"/>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2"/>
                <w:szCs w:val="22"/>
              </w:rPr>
            </w:pP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w:t>
            </w:r>
            <w:r>
              <w:rPr>
                <w:rFonts w:ascii="Calibri" w:hAnsi="Calibri" w:eastAsia="Calibri" w:cs="Calibri"/>
                <w:sz w:val="22"/>
                <w:szCs w:val="22"/>
                <w:lang w:val="ky-KG"/>
              </w:rPr>
              <w:t>2</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5</w:t>
            </w:r>
            <w:r>
              <w:rPr>
                <w:sz w:val="22"/>
                <w:szCs w:val="22"/>
              </w:rPr>
              <w:t>%</w:t>
            </w:r>
          </w:p>
        </w:tc>
      </w:tr>
      <w:tr>
        <w:tblPrEx>
          <w:tblCellMar>
            <w:top w:w="9" w:type="dxa"/>
            <w:left w:w="0" w:type="dxa"/>
            <w:bottom w:w="0" w:type="dxa"/>
            <w:right w:w="0" w:type="dxa"/>
          </w:tblCellMar>
        </w:tblPrEx>
        <w:trPr>
          <w:trHeight w:val="254"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Шаршембиева Чынар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both"/>
              <w:rPr>
                <w:sz w:val="22"/>
                <w:szCs w:val="22"/>
                <w:lang w:val="ky-KG"/>
              </w:rPr>
            </w:pPr>
            <w:r>
              <w:rPr>
                <w:sz w:val="22"/>
                <w:szCs w:val="22"/>
                <w:lang w:val="ky-KG"/>
              </w:rPr>
              <w:t xml:space="preserve"> 4-а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2"/>
                <w:szCs w:val="22"/>
                <w:lang w:val="ky-KG"/>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center"/>
              <w:rPr>
                <w:sz w:val="22"/>
                <w:szCs w:val="22"/>
                <w:lang w:val="ky-KG"/>
              </w:rPr>
            </w:pPr>
            <w:r>
              <w:rPr>
                <w:sz w:val="22"/>
                <w:szCs w:val="22"/>
                <w:lang w:val="ky-KG"/>
              </w:rPr>
              <w:t>23%</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rFonts w:ascii="Calibri" w:hAnsi="Calibri" w:eastAsia="Calibri" w:cs="Calibri"/>
                <w:sz w:val="22"/>
                <w:szCs w:val="22"/>
                <w:lang w:val="ky-KG"/>
              </w:rPr>
            </w:pPr>
            <w:r>
              <w:rPr>
                <w:rFonts w:ascii="Calibri" w:hAnsi="Calibri" w:eastAsia="Calibri" w:cs="Calibri"/>
                <w:sz w:val="22"/>
                <w:szCs w:val="22"/>
                <w:lang w:val="ky-KG"/>
              </w:rPr>
              <w:t>22%</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lang w:val="ky-KG"/>
              </w:rPr>
            </w:pPr>
            <w:r>
              <w:rPr>
                <w:sz w:val="22"/>
                <w:szCs w:val="22"/>
                <w:lang w:val="ky-KG"/>
              </w:rPr>
              <w:t>25%</w:t>
            </w:r>
          </w:p>
        </w:tc>
      </w:tr>
      <w:tr>
        <w:tblPrEx>
          <w:tblCellMar>
            <w:top w:w="9" w:type="dxa"/>
            <w:left w:w="0" w:type="dxa"/>
            <w:bottom w:w="0" w:type="dxa"/>
            <w:right w:w="0" w:type="dxa"/>
          </w:tblCellMar>
        </w:tblPrEx>
        <w:trPr>
          <w:trHeight w:val="285"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Шаршембиева Чынар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2"/>
                <w:szCs w:val="22"/>
              </w:rPr>
            </w:pPr>
            <w:r>
              <w:rPr>
                <w:sz w:val="22"/>
                <w:szCs w:val="22"/>
                <w:lang w:val="ky-KG"/>
              </w:rPr>
              <w:t>4-б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sz w:val="22"/>
                <w:szCs w:val="22"/>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19</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w:t>
            </w:r>
            <w:r>
              <w:rPr>
                <w:rFonts w:ascii="Calibri" w:hAnsi="Calibri" w:eastAsia="Calibri" w:cs="Calibri"/>
                <w:sz w:val="22"/>
                <w:szCs w:val="22"/>
                <w:lang w:val="ky-KG"/>
              </w:rPr>
              <w:t>2</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7</w:t>
            </w:r>
            <w:r>
              <w:rPr>
                <w:sz w:val="22"/>
                <w:szCs w:val="22"/>
              </w:rPr>
              <w:t>%</w:t>
            </w:r>
          </w:p>
        </w:tc>
      </w:tr>
      <w:tr>
        <w:tblPrEx>
          <w:tblCellMar>
            <w:top w:w="9" w:type="dxa"/>
            <w:left w:w="0" w:type="dxa"/>
            <w:bottom w:w="0" w:type="dxa"/>
            <w:right w:w="0" w:type="dxa"/>
          </w:tblCellMar>
        </w:tblPrEx>
        <w:trPr>
          <w:trHeight w:val="299"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Шаршембиева Чынар</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2"/>
                <w:szCs w:val="22"/>
                <w:lang w:val="ky-KG"/>
              </w:rPr>
            </w:pPr>
            <w:r>
              <w:rPr>
                <w:sz w:val="22"/>
                <w:szCs w:val="22"/>
                <w:lang w:val="ky-KG"/>
              </w:rPr>
              <w:t>5-а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w:t>
            </w:r>
            <w:r>
              <w:rPr>
                <w:sz w:val="22"/>
                <w:szCs w:val="22"/>
                <w:lang w:val="ky-KG"/>
              </w:rPr>
              <w:t>8</w:t>
            </w:r>
            <w:r>
              <w:rPr>
                <w:sz w:val="22"/>
                <w:szCs w:val="22"/>
              </w:rPr>
              <w:t>,5%</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,8%</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20</w:t>
            </w:r>
            <w:r>
              <w:rPr>
                <w:rFonts w:ascii="Calibri" w:hAnsi="Calibri" w:eastAsia="Calibri" w:cs="Calibri"/>
                <w:sz w:val="22"/>
                <w:szCs w:val="22"/>
                <w:lang w:val="ky-KG"/>
              </w:rPr>
              <w:t>,5</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5</w:t>
            </w:r>
            <w:r>
              <w:rPr>
                <w:sz w:val="22"/>
                <w:szCs w:val="22"/>
              </w:rPr>
              <w:t>%</w:t>
            </w:r>
          </w:p>
        </w:tc>
      </w:tr>
      <w:tr>
        <w:tblPrEx>
          <w:tblCellMar>
            <w:top w:w="9" w:type="dxa"/>
            <w:left w:w="0" w:type="dxa"/>
            <w:bottom w:w="0" w:type="dxa"/>
            <w:right w:w="0" w:type="dxa"/>
          </w:tblCellMar>
        </w:tblPrEx>
        <w:trPr>
          <w:trHeight w:val="299"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Жунусова Айзат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2"/>
                <w:szCs w:val="22"/>
                <w:lang w:val="ky-KG"/>
              </w:rPr>
            </w:pPr>
            <w:r>
              <w:rPr>
                <w:sz w:val="22"/>
                <w:szCs w:val="22"/>
                <w:lang w:val="ky-KG"/>
              </w:rPr>
              <w:t>5-б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w:t>
            </w:r>
            <w:r>
              <w:rPr>
                <w:sz w:val="22"/>
                <w:szCs w:val="22"/>
                <w:lang w:val="ky-KG"/>
              </w:rPr>
              <w:t>9</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w:t>
            </w:r>
            <w:r>
              <w:rPr>
                <w:sz w:val="22"/>
                <w:szCs w:val="22"/>
                <w:lang w:val="ky-KG"/>
              </w:rPr>
              <w:t>7</w:t>
            </w:r>
            <w:r>
              <w:rPr>
                <w:sz w:val="22"/>
                <w:szCs w:val="22"/>
              </w:rPr>
              <w:t>,6%</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19%</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7</w:t>
            </w:r>
            <w:r>
              <w:rPr>
                <w:sz w:val="22"/>
                <w:szCs w:val="22"/>
              </w:rPr>
              <w:t>%</w:t>
            </w:r>
          </w:p>
        </w:tc>
      </w:tr>
      <w:tr>
        <w:tblPrEx>
          <w:tblCellMar>
            <w:top w:w="9" w:type="dxa"/>
            <w:left w:w="0" w:type="dxa"/>
            <w:bottom w:w="0" w:type="dxa"/>
            <w:right w:w="0" w:type="dxa"/>
          </w:tblCellMar>
        </w:tblPrEx>
        <w:trPr>
          <w:trHeight w:val="285"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Жунусова Айзат</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2"/>
                <w:szCs w:val="22"/>
                <w:lang w:val="ky-KG"/>
              </w:rPr>
            </w:pPr>
            <w:r>
              <w:rPr>
                <w:sz w:val="22"/>
                <w:szCs w:val="22"/>
                <w:lang w:val="ky-KG"/>
              </w:rPr>
              <w:t>6-б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,9%</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lang w:val="ky-KG"/>
              </w:rPr>
              <w:t>20</w:t>
            </w:r>
            <w:r>
              <w:rPr>
                <w:rFonts w:ascii="Calibri" w:hAnsi="Calibri" w:eastAsia="Calibri" w:cs="Calibri"/>
                <w:sz w:val="22"/>
                <w:szCs w:val="22"/>
              </w:rPr>
              <w:t>,8%</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 w:right="0"/>
              <w:jc w:val="center"/>
              <w:rPr>
                <w:sz w:val="22"/>
                <w:szCs w:val="22"/>
              </w:rPr>
            </w:pPr>
            <w:r>
              <w:rPr>
                <w:sz w:val="22"/>
                <w:szCs w:val="22"/>
              </w:rPr>
              <w:t>2</w:t>
            </w:r>
            <w:r>
              <w:rPr>
                <w:sz w:val="22"/>
                <w:szCs w:val="22"/>
                <w:lang w:val="ky-KG"/>
              </w:rPr>
              <w:t>3</w:t>
            </w:r>
            <w:r>
              <w:rPr>
                <w:sz w:val="22"/>
                <w:szCs w:val="22"/>
              </w:rPr>
              <w:t>%</w:t>
            </w:r>
          </w:p>
        </w:tc>
      </w:tr>
      <w:tr>
        <w:tblPrEx>
          <w:tblCellMar>
            <w:top w:w="9" w:type="dxa"/>
            <w:left w:w="0" w:type="dxa"/>
            <w:bottom w:w="0" w:type="dxa"/>
            <w:right w:w="0" w:type="dxa"/>
          </w:tblCellMar>
        </w:tblPrEx>
        <w:trPr>
          <w:trHeight w:val="310"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Кабаева Токтокүл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2"/>
                <w:szCs w:val="22"/>
              </w:rPr>
            </w:pPr>
            <w:r>
              <w:rPr>
                <w:sz w:val="22"/>
                <w:szCs w:val="22"/>
                <w:lang w:val="ky-KG"/>
              </w:rPr>
              <w:t xml:space="preserve">6-а </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19,8%</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20</w:t>
            </w:r>
            <w:r>
              <w:rPr>
                <w:rFonts w:ascii="Calibri" w:hAnsi="Calibri" w:eastAsia="Calibri" w:cs="Calibri"/>
                <w:sz w:val="22"/>
                <w:szCs w:val="22"/>
                <w:lang w:val="ky-KG"/>
              </w:rPr>
              <w:t>,5</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8</w:t>
            </w:r>
            <w:r>
              <w:rPr>
                <w:sz w:val="22"/>
                <w:szCs w:val="22"/>
              </w:rPr>
              <w:t>%</w:t>
            </w:r>
          </w:p>
        </w:tc>
      </w:tr>
      <w:tr>
        <w:tblPrEx>
          <w:tblCellMar>
            <w:top w:w="9" w:type="dxa"/>
            <w:left w:w="0" w:type="dxa"/>
            <w:bottom w:w="0" w:type="dxa"/>
            <w:right w:w="0" w:type="dxa"/>
          </w:tblCellMar>
        </w:tblPrEx>
        <w:trPr>
          <w:trHeight w:val="339"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Кабаева Токтокүл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2"/>
                <w:szCs w:val="22"/>
              </w:rPr>
            </w:pPr>
            <w:r>
              <w:rPr>
                <w:sz w:val="22"/>
                <w:szCs w:val="22"/>
                <w:lang w:val="ky-KG"/>
              </w:rPr>
              <w:t>10</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22</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19</w:t>
            </w:r>
            <w:r>
              <w:rPr>
                <w:rFonts w:ascii="Calibri" w:hAnsi="Calibri" w:eastAsia="Calibri" w:cs="Calibri"/>
                <w:sz w:val="22"/>
                <w:szCs w:val="22"/>
                <w:lang w:val="ky-KG"/>
              </w:rPr>
              <w:t>,5</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7</w:t>
            </w:r>
            <w:r>
              <w:rPr>
                <w:sz w:val="22"/>
                <w:szCs w:val="22"/>
              </w:rPr>
              <w:t>%</w:t>
            </w:r>
          </w:p>
        </w:tc>
      </w:tr>
      <w:tr>
        <w:tblPrEx>
          <w:tblCellMar>
            <w:top w:w="9" w:type="dxa"/>
            <w:left w:w="0" w:type="dxa"/>
            <w:bottom w:w="0" w:type="dxa"/>
            <w:right w:w="0" w:type="dxa"/>
          </w:tblCellMar>
        </w:tblPrEx>
        <w:trPr>
          <w:trHeight w:val="309"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Кабаева Токтокүл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sz w:val="22"/>
                <w:szCs w:val="22"/>
                <w:lang w:val="ky-KG"/>
              </w:rPr>
              <w:t>11</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lang w:val="ky-KG"/>
              </w:rPr>
              <w:t>20</w:t>
            </w:r>
            <w:r>
              <w:rPr>
                <w:rFonts w:ascii="Calibri" w:hAnsi="Calibri" w:eastAsia="Calibri" w:cs="Calibri"/>
                <w:sz w:val="22"/>
                <w:szCs w:val="22"/>
              </w:rPr>
              <w:t>,</w:t>
            </w:r>
            <w:r>
              <w:rPr>
                <w:rFonts w:ascii="Calibri" w:hAnsi="Calibri" w:eastAsia="Calibri" w:cs="Calibri"/>
                <w:sz w:val="22"/>
                <w:szCs w:val="22"/>
                <w:lang w:val="ky-KG"/>
              </w:rPr>
              <w:t>5</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 w:right="0"/>
              <w:jc w:val="center"/>
              <w:rPr>
                <w:sz w:val="22"/>
                <w:szCs w:val="22"/>
              </w:rPr>
            </w:pPr>
            <w:r>
              <w:rPr>
                <w:sz w:val="22"/>
                <w:szCs w:val="22"/>
              </w:rPr>
              <w:t>2</w:t>
            </w:r>
            <w:r>
              <w:rPr>
                <w:sz w:val="22"/>
                <w:szCs w:val="22"/>
                <w:lang w:val="ky-KG"/>
              </w:rPr>
              <w:t>1</w:t>
            </w:r>
            <w:r>
              <w:rPr>
                <w:sz w:val="22"/>
                <w:szCs w:val="22"/>
              </w:rPr>
              <w:t>,</w:t>
            </w:r>
            <w:r>
              <w:rPr>
                <w:sz w:val="22"/>
                <w:szCs w:val="22"/>
                <w:lang w:val="ky-KG"/>
              </w:rPr>
              <w:t>7</w:t>
            </w:r>
            <w:r>
              <w:rPr>
                <w:sz w:val="22"/>
                <w:szCs w:val="22"/>
              </w:rPr>
              <w:t>%</w:t>
            </w:r>
          </w:p>
        </w:tc>
      </w:tr>
      <w:tr>
        <w:tblPrEx>
          <w:tblCellMar>
            <w:top w:w="9" w:type="dxa"/>
            <w:left w:w="0" w:type="dxa"/>
            <w:bottom w:w="0" w:type="dxa"/>
            <w:right w:w="0" w:type="dxa"/>
          </w:tblCellMar>
        </w:tblPrEx>
        <w:trPr>
          <w:trHeight w:val="326"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Дүйшөмбиева Мээрим</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sz w:val="22"/>
                <w:szCs w:val="22"/>
              </w:rPr>
              <w:t>7</w:t>
            </w:r>
            <w:r>
              <w:rPr>
                <w:sz w:val="22"/>
                <w:szCs w:val="22"/>
                <w:lang w:val="ky-KG"/>
              </w:rPr>
              <w:t>а</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w:t>
            </w:r>
            <w:r>
              <w:rPr>
                <w:sz w:val="22"/>
                <w:szCs w:val="22"/>
                <w:lang w:val="ky-KG"/>
              </w:rPr>
              <w:t>9</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,5%</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21%</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7</w:t>
            </w:r>
            <w:r>
              <w:rPr>
                <w:sz w:val="22"/>
                <w:szCs w:val="22"/>
              </w:rPr>
              <w:t>%</w:t>
            </w:r>
          </w:p>
        </w:tc>
      </w:tr>
      <w:tr>
        <w:tblPrEx>
          <w:tblCellMar>
            <w:top w:w="9" w:type="dxa"/>
            <w:left w:w="0" w:type="dxa"/>
            <w:bottom w:w="0" w:type="dxa"/>
            <w:right w:w="0" w:type="dxa"/>
          </w:tblCellMar>
        </w:tblPrEx>
        <w:trPr>
          <w:trHeight w:val="310"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Дүйшөмбиева Мээрим</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sz w:val="22"/>
                <w:szCs w:val="22"/>
                <w:lang w:val="ky-KG"/>
              </w:rPr>
              <w:t>7б</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26</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19</w:t>
            </w:r>
            <w:r>
              <w:rPr>
                <w:sz w:val="22"/>
                <w:szCs w:val="22"/>
                <w:lang w:val="ky-KG"/>
              </w:rPr>
              <w:t>,5</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20%</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6</w:t>
            </w:r>
            <w:r>
              <w:rPr>
                <w:sz w:val="22"/>
                <w:szCs w:val="22"/>
              </w:rPr>
              <w:t>%</w:t>
            </w:r>
          </w:p>
        </w:tc>
      </w:tr>
      <w:tr>
        <w:tblPrEx>
          <w:tblCellMar>
            <w:top w:w="9" w:type="dxa"/>
            <w:left w:w="0" w:type="dxa"/>
            <w:bottom w:w="0" w:type="dxa"/>
            <w:right w:w="0" w:type="dxa"/>
          </w:tblCellMar>
        </w:tblPrEx>
        <w:trPr>
          <w:trHeight w:val="340"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Дүйшөмбиева Мээрим</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sz w:val="22"/>
                <w:szCs w:val="22"/>
                <w:lang w:val="ky-KG"/>
              </w:rPr>
              <w:t>8а</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22</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w:t>
            </w:r>
            <w:r>
              <w:rPr>
                <w:rFonts w:ascii="Calibri" w:hAnsi="Calibri" w:eastAsia="Calibri" w:cs="Calibri"/>
                <w:sz w:val="22"/>
                <w:szCs w:val="22"/>
                <w:lang w:val="ky-KG"/>
              </w:rPr>
              <w:t>0,5</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5</w:t>
            </w:r>
            <w:r>
              <w:rPr>
                <w:sz w:val="22"/>
                <w:szCs w:val="22"/>
              </w:rPr>
              <w:t>,</w:t>
            </w:r>
            <w:r>
              <w:rPr>
                <w:sz w:val="22"/>
                <w:szCs w:val="22"/>
                <w:lang w:val="ky-KG"/>
              </w:rPr>
              <w:t>5</w:t>
            </w:r>
            <w:r>
              <w:rPr>
                <w:sz w:val="22"/>
                <w:szCs w:val="22"/>
              </w:rPr>
              <w:t>%</w:t>
            </w:r>
          </w:p>
        </w:tc>
      </w:tr>
      <w:tr>
        <w:tblPrEx>
          <w:tblCellMar>
            <w:top w:w="9" w:type="dxa"/>
            <w:left w:w="0" w:type="dxa"/>
            <w:bottom w:w="0" w:type="dxa"/>
            <w:right w:w="0" w:type="dxa"/>
          </w:tblCellMar>
        </w:tblPrEx>
        <w:trPr>
          <w:trHeight w:val="337"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Дүйшөмбиева Мээрим</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sz w:val="22"/>
                <w:szCs w:val="22"/>
                <w:lang w:val="ky-KG"/>
              </w:rPr>
              <w:t>8б</w:t>
            </w:r>
            <w:r>
              <w:rPr>
                <w:sz w:val="22"/>
                <w:szCs w:val="22"/>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w:t>
            </w:r>
            <w:r>
              <w:rPr>
                <w:sz w:val="22"/>
                <w:szCs w:val="22"/>
                <w:lang w:val="ky-KG"/>
              </w:rPr>
              <w:t>9</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17%</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19%</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 w:right="0"/>
              <w:jc w:val="center"/>
              <w:rPr>
                <w:sz w:val="22"/>
                <w:szCs w:val="22"/>
              </w:rPr>
            </w:pPr>
            <w:r>
              <w:rPr>
                <w:sz w:val="22"/>
                <w:szCs w:val="22"/>
              </w:rPr>
              <w:t>2</w:t>
            </w:r>
            <w:r>
              <w:rPr>
                <w:sz w:val="22"/>
                <w:szCs w:val="22"/>
                <w:lang w:val="ky-KG"/>
              </w:rPr>
              <w:t>6</w:t>
            </w:r>
            <w:r>
              <w:rPr>
                <w:sz w:val="22"/>
                <w:szCs w:val="22"/>
              </w:rPr>
              <w:t>%</w:t>
            </w:r>
          </w:p>
        </w:tc>
      </w:tr>
      <w:tr>
        <w:tblPrEx>
          <w:tblCellMar>
            <w:top w:w="9" w:type="dxa"/>
            <w:left w:w="0" w:type="dxa"/>
            <w:bottom w:w="0" w:type="dxa"/>
            <w:right w:w="0" w:type="dxa"/>
          </w:tblCellMar>
        </w:tblPrEx>
        <w:trPr>
          <w:trHeight w:val="283"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Дүйшөмбиева Мээрим</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lang w:val="ky-KG"/>
              </w:rPr>
            </w:pPr>
            <w:r>
              <w:rPr>
                <w:sz w:val="22"/>
                <w:szCs w:val="22"/>
                <w:lang w:val="ky-KG"/>
              </w:rPr>
              <w:t>9а-кл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w:t>
            </w:r>
            <w:r>
              <w:rPr>
                <w:sz w:val="22"/>
                <w:szCs w:val="22"/>
                <w:lang w:val="ky-KG"/>
              </w:rPr>
              <w:t>8</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rPr>
              <w:t>1</w:t>
            </w:r>
            <w:r>
              <w:rPr>
                <w:sz w:val="22"/>
                <w:szCs w:val="22"/>
                <w:lang w:val="ky-KG"/>
              </w:rPr>
              <w:t>9</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21</w:t>
            </w:r>
            <w:r>
              <w:rPr>
                <w:rFonts w:ascii="Calibri" w:hAnsi="Calibri" w:eastAsia="Calibri" w:cs="Calibri"/>
                <w:sz w:val="22"/>
                <w:szCs w:val="22"/>
                <w:lang w:val="ky-KG"/>
              </w:rPr>
              <w:t>,5</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7</w:t>
            </w:r>
            <w:r>
              <w:rPr>
                <w:sz w:val="22"/>
                <w:szCs w:val="22"/>
              </w:rPr>
              <w:t>%</w:t>
            </w:r>
          </w:p>
        </w:tc>
      </w:tr>
      <w:tr>
        <w:tblPrEx>
          <w:tblCellMar>
            <w:top w:w="9" w:type="dxa"/>
            <w:left w:w="0" w:type="dxa"/>
            <w:bottom w:w="0" w:type="dxa"/>
            <w:right w:w="0" w:type="dxa"/>
          </w:tblCellMar>
        </w:tblPrEx>
        <w:trPr>
          <w:trHeight w:val="350"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r>
              <w:rPr>
                <w:sz w:val="22"/>
                <w:szCs w:val="22"/>
                <w:lang w:val="ky-KG"/>
              </w:rPr>
              <w:t>Дүйшөмбиева Мээрим</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lang w:val="ky-KG"/>
              </w:rPr>
            </w:pPr>
            <w:r>
              <w:rPr>
                <w:sz w:val="22"/>
                <w:szCs w:val="22"/>
                <w:lang w:val="ky-KG"/>
              </w:rPr>
              <w:t>9б-кл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24</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20</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w:t>
            </w:r>
            <w:r>
              <w:rPr>
                <w:rFonts w:ascii="Calibri" w:hAnsi="Calibri" w:eastAsia="Calibri" w:cs="Calibri"/>
                <w:sz w:val="22"/>
                <w:szCs w:val="22"/>
                <w:lang w:val="ky-KG"/>
              </w:rPr>
              <w:t>1</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8</w:t>
            </w:r>
            <w:r>
              <w:rPr>
                <w:sz w:val="22"/>
                <w:szCs w:val="22"/>
              </w:rPr>
              <w:t>%</w:t>
            </w:r>
          </w:p>
        </w:tc>
      </w:tr>
      <w:tr>
        <w:tblPrEx>
          <w:tblCellMar>
            <w:top w:w="9" w:type="dxa"/>
            <w:left w:w="0" w:type="dxa"/>
            <w:bottom w:w="0" w:type="dxa"/>
            <w:right w:w="0" w:type="dxa"/>
          </w:tblCellMar>
        </w:tblPrEx>
        <w:trPr>
          <w:trHeight w:val="351"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2"/>
                <w:szCs w:val="22"/>
                <w:lang w:val="ky-KG"/>
              </w:rPr>
            </w:pP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2"/>
                <w:szCs w:val="22"/>
              </w:rPr>
            </w:pPr>
            <w:r>
              <w:rPr>
                <w:sz w:val="22"/>
                <w:szCs w:val="22"/>
              </w:rPr>
              <w:t xml:space="preserve">11-кл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center"/>
              <w:rPr>
                <w:sz w:val="22"/>
                <w:szCs w:val="22"/>
              </w:rPr>
            </w:pPr>
            <w:r>
              <w:rPr>
                <w:sz w:val="22"/>
                <w:szCs w:val="22"/>
                <w:lang w:val="ky-KG"/>
              </w:rPr>
              <w:t>24</w:t>
            </w:r>
            <w:r>
              <w:rPr>
                <w:sz w:val="22"/>
                <w:szCs w:val="22"/>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jc w:val="center"/>
              <w:rPr>
                <w:sz w:val="22"/>
                <w:szCs w:val="22"/>
              </w:rPr>
            </w:pPr>
            <w:r>
              <w:rPr>
                <w:sz w:val="22"/>
                <w:szCs w:val="22"/>
                <w:lang w:val="ky-KG"/>
              </w:rPr>
              <w:t>23</w:t>
            </w:r>
            <w:r>
              <w:rPr>
                <w:sz w:val="22"/>
                <w:szCs w:val="22"/>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rFonts w:ascii="Calibri" w:hAnsi="Calibri" w:eastAsia="Calibri" w:cs="Calibri"/>
                <w:sz w:val="22"/>
                <w:szCs w:val="22"/>
              </w:rPr>
              <w:t>2</w:t>
            </w:r>
            <w:r>
              <w:rPr>
                <w:rFonts w:ascii="Calibri" w:hAnsi="Calibri" w:eastAsia="Calibri" w:cs="Calibri"/>
                <w:sz w:val="22"/>
                <w:szCs w:val="22"/>
                <w:lang w:val="ky-KG"/>
              </w:rPr>
              <w:t>2</w:t>
            </w:r>
            <w:r>
              <w:rPr>
                <w:rFonts w:ascii="Calibri" w:hAnsi="Calibri" w:eastAsia="Calibri" w:cs="Calibri"/>
                <w:sz w:val="22"/>
                <w:szCs w:val="22"/>
              </w:rPr>
              <w:t>%</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center"/>
              <w:rPr>
                <w:sz w:val="22"/>
                <w:szCs w:val="22"/>
              </w:rPr>
            </w:pPr>
            <w:r>
              <w:rPr>
                <w:sz w:val="22"/>
                <w:szCs w:val="22"/>
              </w:rPr>
              <w:t>2</w:t>
            </w:r>
            <w:r>
              <w:rPr>
                <w:sz w:val="22"/>
                <w:szCs w:val="22"/>
                <w:lang w:val="ky-KG"/>
              </w:rPr>
              <w:t>9</w:t>
            </w:r>
            <w:r>
              <w:rPr>
                <w:sz w:val="22"/>
                <w:szCs w:val="22"/>
              </w:rPr>
              <w:t>%</w:t>
            </w:r>
          </w:p>
        </w:tc>
      </w:tr>
      <w:tr>
        <w:tblPrEx>
          <w:tblCellMar>
            <w:top w:w="9" w:type="dxa"/>
            <w:left w:w="0" w:type="dxa"/>
            <w:bottom w:w="0" w:type="dxa"/>
            <w:right w:w="0" w:type="dxa"/>
          </w:tblCellMar>
        </w:tblPrEx>
        <w:trPr>
          <w:trHeight w:val="334" w:hRule="atLeast"/>
        </w:trPr>
        <w:tc>
          <w:tcPr>
            <w:tcW w:w="274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b/>
                <w:bCs/>
                <w:sz w:val="22"/>
                <w:szCs w:val="22"/>
              </w:rPr>
            </w:pPr>
            <w:r>
              <w:rPr>
                <w:b/>
                <w:bCs/>
                <w:sz w:val="22"/>
                <w:szCs w:val="22"/>
              </w:rPr>
              <w:t xml:space="preserve">Билим сапаты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b/>
                <w:bCs/>
                <w:sz w:val="22"/>
                <w:szCs w:val="22"/>
              </w:rPr>
            </w:pPr>
            <w:r>
              <w:rPr>
                <w:b/>
                <w:bCs/>
                <w:sz w:val="22"/>
                <w:szCs w:val="22"/>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b/>
                <w:bCs/>
                <w:sz w:val="22"/>
                <w:szCs w:val="22"/>
                <w:lang w:val="ky-KG"/>
              </w:rPr>
            </w:pPr>
            <w:r>
              <w:rPr>
                <w:b/>
                <w:bCs/>
                <w:sz w:val="22"/>
                <w:szCs w:val="22"/>
                <w:lang w:val="ky-KG"/>
              </w:rPr>
              <w:t>20,5%</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b/>
                <w:bCs/>
                <w:sz w:val="22"/>
                <w:szCs w:val="22"/>
                <w:lang w:val="ky-KG"/>
              </w:rPr>
            </w:pPr>
            <w:r>
              <w:rPr>
                <w:b/>
                <w:bCs/>
                <w:sz w:val="22"/>
                <w:szCs w:val="22"/>
                <w:lang w:val="ky-KG"/>
              </w:rPr>
              <w:t>20%</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sz w:val="22"/>
                <w:szCs w:val="22"/>
                <w:lang w:val="ky-KG"/>
              </w:rPr>
            </w:pPr>
            <w:r>
              <w:rPr>
                <w:rFonts w:ascii="Calibri" w:hAnsi="Calibri" w:eastAsia="Calibri" w:cs="Calibri"/>
                <w:b/>
                <w:bCs/>
                <w:sz w:val="22"/>
                <w:szCs w:val="22"/>
              </w:rPr>
              <w:t xml:space="preserve">           </w:t>
            </w:r>
            <w:r>
              <w:rPr>
                <w:rFonts w:ascii="Calibri" w:hAnsi="Calibri" w:eastAsia="Calibri" w:cs="Calibri"/>
                <w:b/>
                <w:bCs/>
                <w:sz w:val="22"/>
                <w:szCs w:val="22"/>
                <w:lang w:val="ky-KG"/>
              </w:rPr>
              <w:t>20,9%</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center"/>
              <w:rPr>
                <w:b/>
                <w:bCs/>
                <w:sz w:val="22"/>
                <w:szCs w:val="22"/>
                <w:lang w:val="ky-KG"/>
              </w:rPr>
            </w:pPr>
            <w:r>
              <w:rPr>
                <w:b/>
                <w:bCs/>
                <w:sz w:val="22"/>
                <w:szCs w:val="22"/>
                <w:lang w:val="ky-KG"/>
              </w:rPr>
              <w:t>26,4%</w:t>
            </w:r>
          </w:p>
        </w:tc>
      </w:tr>
    </w:tbl>
    <w:p>
      <w:pPr>
        <w:spacing w:after="155" w:line="259" w:lineRule="auto"/>
        <w:ind w:left="0" w:right="0"/>
        <w:rPr>
          <w:sz w:val="24"/>
          <w:szCs w:val="24"/>
        </w:rPr>
      </w:pPr>
      <w:r>
        <w:rPr>
          <w:sz w:val="24"/>
          <w:szCs w:val="24"/>
        </w:rPr>
        <w:t xml:space="preserve"> </w:t>
      </w:r>
    </w:p>
    <w:p>
      <w:pPr>
        <w:spacing w:after="0" w:line="259" w:lineRule="auto"/>
        <w:ind w:left="0" w:right="0"/>
        <w:rPr>
          <w:sz w:val="24"/>
          <w:szCs w:val="24"/>
        </w:rPr>
      </w:pPr>
      <w:r>
        <w:rPr>
          <w:sz w:val="24"/>
          <w:szCs w:val="24"/>
        </w:rPr>
        <w:t xml:space="preserve"> </w:t>
      </w:r>
      <w:r>
        <w:drawing>
          <wp:inline distT="0" distB="0" distL="114300" distR="114300">
            <wp:extent cx="5120005" cy="2755265"/>
            <wp:effectExtent l="0" t="0" r="4445" b="6985"/>
            <wp:docPr id="589"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Изображение 7"/>
                    <pic:cNvPicPr>
                      <a:picLocks noChangeAspect="1"/>
                    </pic:cNvPicPr>
                  </pic:nvPicPr>
                  <pic:blipFill>
                    <a:blip r:embed="rId10"/>
                    <a:stretch>
                      <a:fillRect/>
                    </a:stretch>
                  </pic:blipFill>
                  <pic:spPr>
                    <a:xfrm>
                      <a:off x="0" y="0"/>
                      <a:ext cx="5120005" cy="2755265"/>
                    </a:xfrm>
                    <a:prstGeom prst="rect">
                      <a:avLst/>
                    </a:prstGeom>
                    <a:noFill/>
                    <a:ln>
                      <a:noFill/>
                    </a:ln>
                  </pic:spPr>
                </pic:pic>
              </a:graphicData>
            </a:graphic>
          </wp:inline>
        </w:drawing>
      </w:r>
    </w:p>
    <w:p>
      <w:pPr>
        <w:pStyle w:val="2"/>
        <w:ind w:left="-5" w:firstLine="0"/>
        <w:rPr>
          <w:sz w:val="24"/>
          <w:szCs w:val="24"/>
        </w:rPr>
      </w:pPr>
      <w:r>
        <w:rPr>
          <w:sz w:val="24"/>
          <w:szCs w:val="24"/>
        </w:rPr>
        <w:t xml:space="preserve">Чет тил (англис тили) сабагынын берилиш абалы; </w:t>
      </w:r>
    </w:p>
    <w:p>
      <w:pPr>
        <w:spacing w:after="36"/>
        <w:ind w:right="0"/>
        <w:rPr>
          <w:sz w:val="24"/>
          <w:szCs w:val="24"/>
        </w:rPr>
      </w:pPr>
      <w:r>
        <w:rPr>
          <w:sz w:val="24"/>
          <w:szCs w:val="24"/>
          <w:lang w:val="ky-KG"/>
        </w:rPr>
        <w:t xml:space="preserve">Абдыисаева Ырыскүл </w:t>
      </w:r>
      <w:r>
        <w:rPr>
          <w:sz w:val="24"/>
          <w:szCs w:val="24"/>
        </w:rPr>
        <w:t xml:space="preserve">, </w:t>
      </w:r>
      <w:r>
        <w:rPr>
          <w:sz w:val="24"/>
          <w:szCs w:val="24"/>
          <w:lang w:val="ky-KG"/>
        </w:rPr>
        <w:t>Стамова Керез, Үмөтова Алтынай англис тил</w:t>
      </w:r>
      <w:r>
        <w:rPr>
          <w:sz w:val="24"/>
          <w:szCs w:val="24"/>
        </w:rPr>
        <w:t xml:space="preserve"> саба</w:t>
      </w:r>
      <w:r>
        <w:rPr>
          <w:sz w:val="24"/>
          <w:szCs w:val="24"/>
          <w:lang w:val="ky-KG"/>
        </w:rPr>
        <w:t xml:space="preserve">гынан </w:t>
      </w:r>
      <w:r>
        <w:rPr>
          <w:sz w:val="24"/>
          <w:szCs w:val="24"/>
        </w:rPr>
        <w:t>бер</w:t>
      </w:r>
      <w:r>
        <w:rPr>
          <w:sz w:val="24"/>
          <w:szCs w:val="24"/>
          <w:lang w:val="ky-KG"/>
        </w:rPr>
        <w:t>ишет</w:t>
      </w:r>
      <w:r>
        <w:rPr>
          <w:sz w:val="24"/>
          <w:szCs w:val="24"/>
        </w:rPr>
        <w:t>. Англис тили сабагында интерактивдүү усулдарды  колдонуу менен сабактарды кызыктуу  өтүшөт. Окуучулар сабагында активдүү катышып, англис тилин өздөштүрүүгө аракет жасашат. Мугалим</w:t>
      </w:r>
      <w:r>
        <w:rPr>
          <w:sz w:val="24"/>
          <w:szCs w:val="24"/>
          <w:lang w:val="ky-KG"/>
        </w:rPr>
        <w:t>дер</w:t>
      </w:r>
      <w:r>
        <w:rPr>
          <w:sz w:val="24"/>
          <w:szCs w:val="24"/>
        </w:rPr>
        <w:t xml:space="preserve"> сабакта көрсөтмө куралдарын кенен колдонот.  Окуучуларга кызыктуу сабактарды өтөт. Чет тил сабагынан кошумча иштерди алып барат. </w:t>
      </w:r>
    </w:p>
    <w:p>
      <w:pPr>
        <w:spacing w:after="0"/>
        <w:ind w:right="0"/>
        <w:rPr>
          <w:sz w:val="24"/>
          <w:szCs w:val="24"/>
        </w:rPr>
      </w:pPr>
    </w:p>
    <w:tbl>
      <w:tblPr>
        <w:tblStyle w:val="22"/>
        <w:tblW w:w="9215" w:type="dxa"/>
        <w:tblInd w:w="-247" w:type="dxa"/>
        <w:tblLayout w:type="fixed"/>
        <w:tblCellMar>
          <w:top w:w="7" w:type="dxa"/>
          <w:left w:w="106" w:type="dxa"/>
          <w:bottom w:w="0" w:type="dxa"/>
          <w:right w:w="27" w:type="dxa"/>
        </w:tblCellMar>
      </w:tblPr>
      <w:tblGrid>
        <w:gridCol w:w="2890"/>
        <w:gridCol w:w="797"/>
        <w:gridCol w:w="1419"/>
        <w:gridCol w:w="1416"/>
        <w:gridCol w:w="1419"/>
        <w:gridCol w:w="1274"/>
      </w:tblGrid>
      <w:tr>
        <w:tblPrEx>
          <w:tblCellMar>
            <w:top w:w="7" w:type="dxa"/>
            <w:left w:w="106" w:type="dxa"/>
            <w:bottom w:w="0" w:type="dxa"/>
            <w:right w:w="27" w:type="dxa"/>
          </w:tblCellMar>
        </w:tblPrEx>
        <w:trPr>
          <w:trHeight w:val="728"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Мугалимдин аты – жөнү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2018</w:t>
            </w:r>
            <w:r>
              <w:rPr>
                <w:b/>
                <w:sz w:val="24"/>
                <w:szCs w:val="24"/>
                <w:lang w:val="ky-KG"/>
              </w:rPr>
              <w:t>-</w:t>
            </w:r>
            <w:r>
              <w:rPr>
                <w:b/>
                <w:sz w:val="24"/>
                <w:szCs w:val="24"/>
              </w:rPr>
              <w:t>20</w:t>
            </w:r>
            <w:r>
              <w:rPr>
                <w:b/>
                <w:sz w:val="24"/>
                <w:szCs w:val="24"/>
                <w:lang w:val="ky-KG"/>
              </w:rPr>
              <w:t>19</w:t>
            </w:r>
            <w:r>
              <w:rPr>
                <w:b/>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rPr>
              <w:t>201</w:t>
            </w:r>
            <w:r>
              <w:rPr>
                <w:b/>
                <w:sz w:val="24"/>
                <w:szCs w:val="24"/>
                <w:lang w:val="ky-KG"/>
              </w:rPr>
              <w:t>9</w:t>
            </w:r>
            <w:r>
              <w:rPr>
                <w:sz w:val="24"/>
                <w:szCs w:val="24"/>
                <w:lang w:val="ky-KG"/>
              </w:rPr>
              <w:t>-</w:t>
            </w:r>
            <w:r>
              <w:rPr>
                <w:b/>
                <w:bCs/>
                <w:sz w:val="24"/>
                <w:szCs w:val="24"/>
                <w:lang w:val="ky-KG"/>
              </w:rPr>
              <w:t>2020</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b/>
                <w:sz w:val="24"/>
                <w:szCs w:val="24"/>
              </w:rPr>
              <w:t>20</w:t>
            </w:r>
            <w:r>
              <w:rPr>
                <w:b/>
                <w:sz w:val="24"/>
                <w:szCs w:val="24"/>
                <w:lang w:val="ky-KG"/>
              </w:rPr>
              <w:t>20</w:t>
            </w:r>
            <w:r>
              <w:rPr>
                <w:b/>
                <w:sz w:val="24"/>
                <w:szCs w:val="24"/>
              </w:rPr>
              <w:t>-202</w:t>
            </w:r>
            <w:r>
              <w:rPr>
                <w:b/>
                <w:sz w:val="24"/>
                <w:szCs w:val="24"/>
                <w:lang w:val="ky-KG"/>
              </w:rPr>
              <w:t>1</w:t>
            </w:r>
          </w:p>
        </w:tc>
        <w:tc>
          <w:tcPr>
            <w:tcW w:w="1274" w:type="dxa"/>
            <w:tcBorders>
              <w:top w:val="single" w:color="000000" w:sz="4" w:space="0"/>
              <w:left w:val="single" w:color="000000" w:sz="4" w:space="0"/>
              <w:bottom w:val="single" w:color="000000" w:sz="4" w:space="0"/>
              <w:right w:val="single" w:color="000000" w:sz="4" w:space="0"/>
            </w:tcBorders>
          </w:tcPr>
          <w:p>
            <w:pPr>
              <w:spacing w:after="2" w:line="237" w:lineRule="auto"/>
              <w:ind w:left="2" w:right="0"/>
              <w:rPr>
                <w:sz w:val="24"/>
                <w:szCs w:val="24"/>
              </w:rPr>
            </w:pPr>
            <w:r>
              <w:rPr>
                <w:b/>
                <w:sz w:val="24"/>
                <w:szCs w:val="24"/>
              </w:rPr>
              <w:t>202</w:t>
            </w:r>
            <w:r>
              <w:rPr>
                <w:b/>
                <w:sz w:val="24"/>
                <w:szCs w:val="24"/>
                <w:lang w:val="ky-KG"/>
              </w:rPr>
              <w:t>1-</w:t>
            </w:r>
            <w:r>
              <w:rPr>
                <w:b/>
                <w:sz w:val="24"/>
                <w:szCs w:val="24"/>
              </w:rPr>
              <w:t>202</w:t>
            </w:r>
            <w:r>
              <w:rPr>
                <w:b/>
                <w:sz w:val="24"/>
                <w:szCs w:val="24"/>
                <w:lang w:val="ky-KG"/>
              </w:rPr>
              <w:t>2</w:t>
            </w:r>
            <w:r>
              <w:rPr>
                <w:b/>
                <w:sz w:val="24"/>
                <w:szCs w:val="24"/>
              </w:rPr>
              <w:t xml:space="preserve"> </w:t>
            </w:r>
          </w:p>
          <w:p>
            <w:pPr>
              <w:spacing w:after="0" w:line="259" w:lineRule="auto"/>
              <w:ind w:left="2" w:right="0"/>
              <w:rPr>
                <w:sz w:val="24"/>
                <w:szCs w:val="24"/>
              </w:rPr>
            </w:pPr>
            <w:r>
              <w:rPr>
                <w:b/>
                <w:sz w:val="24"/>
                <w:szCs w:val="24"/>
              </w:rPr>
              <w:t xml:space="preserve">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Үмөтова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rPr>
              <w:t>3-</w:t>
            </w:r>
            <w:r>
              <w:rPr>
                <w:sz w:val="24"/>
                <w:szCs w:val="24"/>
                <w:lang w:val="ky-KG"/>
              </w:rPr>
              <w:t xml:space="preserve">а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Үмөтова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3</w:t>
            </w:r>
            <w:r>
              <w:rPr>
                <w:sz w:val="24"/>
                <w:szCs w:val="24"/>
              </w:rPr>
              <w:t>-</w:t>
            </w:r>
            <w:r>
              <w:rPr>
                <w:sz w:val="24"/>
                <w:szCs w:val="24"/>
                <w:lang w:val="ky-KG"/>
              </w:rPr>
              <w:t xml:space="preserve">б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 </w:t>
            </w:r>
          </w:p>
        </w:tc>
      </w:tr>
      <w:tr>
        <w:tblPrEx>
          <w:tblCellMar>
            <w:top w:w="7" w:type="dxa"/>
            <w:left w:w="106" w:type="dxa"/>
            <w:bottom w:w="0" w:type="dxa"/>
            <w:right w:w="27"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Үмөтова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sz w:val="24"/>
                <w:szCs w:val="24"/>
                <w:lang w:val="ky-KG"/>
              </w:rPr>
              <w:t>6</w:t>
            </w:r>
            <w:r>
              <w:rPr>
                <w:sz w:val="24"/>
                <w:szCs w:val="24"/>
              </w:rPr>
              <w:t>-</w:t>
            </w:r>
            <w:r>
              <w:rPr>
                <w:sz w:val="24"/>
                <w:szCs w:val="24"/>
                <w:lang w:val="ky-KG"/>
              </w:rPr>
              <w:t xml:space="preserve">а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Үмөтова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6</w:t>
            </w:r>
            <w:r>
              <w:rPr>
                <w:sz w:val="24"/>
                <w:szCs w:val="24"/>
              </w:rPr>
              <w:t>-</w:t>
            </w:r>
            <w:r>
              <w:rPr>
                <w:sz w:val="24"/>
                <w:szCs w:val="24"/>
                <w:lang w:val="ky-KG"/>
              </w:rPr>
              <w:t xml:space="preserve">б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Стамова Керез</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4-а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Стамова Керез</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4-б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Стамова Керез</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5-а 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31%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Стамова Керез</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5</w:t>
            </w:r>
            <w:r>
              <w:rPr>
                <w:sz w:val="24"/>
                <w:szCs w:val="24"/>
              </w:rPr>
              <w:t>-</w:t>
            </w:r>
            <w:r>
              <w:rPr>
                <w:sz w:val="24"/>
                <w:szCs w:val="24"/>
                <w:lang w:val="ky-KG"/>
              </w:rPr>
              <w:t xml:space="preserve">б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31%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r>
      <w:tr>
        <w:tblPrEx>
          <w:tblCellMar>
            <w:top w:w="7" w:type="dxa"/>
            <w:left w:w="106" w:type="dxa"/>
            <w:bottom w:w="0" w:type="dxa"/>
            <w:right w:w="27"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7</w:t>
            </w:r>
            <w:r>
              <w:rPr>
                <w:sz w:val="24"/>
                <w:szCs w:val="24"/>
              </w:rPr>
              <w:t>-</w:t>
            </w:r>
            <w:r>
              <w:rPr>
                <w:sz w:val="24"/>
                <w:szCs w:val="24"/>
                <w:lang w:val="ky-KG"/>
              </w:rPr>
              <w:t xml:space="preserve">а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7</w:t>
            </w:r>
            <w:r>
              <w:rPr>
                <w:sz w:val="24"/>
                <w:szCs w:val="24"/>
              </w:rPr>
              <w:t>-</w:t>
            </w:r>
            <w:r>
              <w:rPr>
                <w:sz w:val="24"/>
                <w:szCs w:val="24"/>
                <w:lang w:val="ky-KG"/>
              </w:rPr>
              <w:t xml:space="preserve">б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2"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 xml:space="preserve">8-а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r>
      <w:tr>
        <w:tblPrEx>
          <w:tblCellMar>
            <w:top w:w="7" w:type="dxa"/>
            <w:left w:w="106" w:type="dxa"/>
            <w:bottom w:w="0" w:type="dxa"/>
            <w:right w:w="27"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8</w:t>
            </w:r>
            <w:r>
              <w:rPr>
                <w:sz w:val="24"/>
                <w:szCs w:val="24"/>
              </w:rPr>
              <w:t>-</w:t>
            </w:r>
            <w:r>
              <w:rPr>
                <w:sz w:val="24"/>
                <w:szCs w:val="24"/>
                <w:lang w:val="ky-KG"/>
              </w:rPr>
              <w:t xml:space="preserve">б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 xml:space="preserve">9-а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r>
      <w:tr>
        <w:tblPrEx>
          <w:tblCellMar>
            <w:top w:w="7" w:type="dxa"/>
            <w:left w:w="106" w:type="dxa"/>
            <w:bottom w:w="0" w:type="dxa"/>
            <w:right w:w="27"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9</w:t>
            </w:r>
            <w:r>
              <w:rPr>
                <w:sz w:val="24"/>
                <w:szCs w:val="24"/>
              </w:rPr>
              <w:t>-</w:t>
            </w:r>
            <w:r>
              <w:rPr>
                <w:sz w:val="24"/>
                <w:szCs w:val="24"/>
                <w:lang w:val="ky-KG"/>
              </w:rPr>
              <w:t xml:space="preserve">б </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10-кл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r>
      <w:tr>
        <w:tblPrEx>
          <w:tblCellMar>
            <w:top w:w="7" w:type="dxa"/>
            <w:left w:w="106" w:type="dxa"/>
            <w:bottom w:w="0" w:type="dxa"/>
            <w:right w:w="27"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Абдыисаева Ырыскүл</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11-кл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27"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Жалпы;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bl>
    <w:p>
      <w:pPr>
        <w:spacing w:after="119" w:line="259" w:lineRule="auto"/>
        <w:ind w:left="0" w:right="0"/>
        <w:rPr>
          <w:sz w:val="24"/>
          <w:szCs w:val="24"/>
        </w:rPr>
      </w:pPr>
      <w:r>
        <w:rPr>
          <w:b/>
          <w:sz w:val="24"/>
          <w:szCs w:val="24"/>
        </w:rPr>
        <w:t xml:space="preserve"> </w:t>
      </w:r>
      <w:r>
        <w:drawing>
          <wp:inline distT="0" distB="0" distL="114300" distR="114300">
            <wp:extent cx="5181600" cy="3353435"/>
            <wp:effectExtent l="0" t="0" r="0" b="18415"/>
            <wp:docPr id="590"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Изображение 8"/>
                    <pic:cNvPicPr>
                      <a:picLocks noChangeAspect="1"/>
                    </pic:cNvPicPr>
                  </pic:nvPicPr>
                  <pic:blipFill>
                    <a:blip r:embed="rId11"/>
                    <a:stretch>
                      <a:fillRect/>
                    </a:stretch>
                  </pic:blipFill>
                  <pic:spPr>
                    <a:xfrm>
                      <a:off x="0" y="0"/>
                      <a:ext cx="5181600" cy="3353435"/>
                    </a:xfrm>
                    <a:prstGeom prst="rect">
                      <a:avLst/>
                    </a:prstGeom>
                    <a:noFill/>
                    <a:ln>
                      <a:noFill/>
                    </a:ln>
                  </pic:spPr>
                </pic:pic>
              </a:graphicData>
            </a:graphic>
          </wp:inline>
        </w:drawing>
      </w:r>
    </w:p>
    <w:p>
      <w:pPr>
        <w:spacing w:after="195" w:line="259" w:lineRule="auto"/>
        <w:ind w:left="0" w:right="0"/>
        <w:rPr>
          <w:sz w:val="24"/>
          <w:szCs w:val="24"/>
        </w:rPr>
      </w:pPr>
    </w:p>
    <w:p>
      <w:pPr>
        <w:pStyle w:val="2"/>
        <w:ind w:left="-5" w:firstLine="0"/>
        <w:rPr>
          <w:sz w:val="24"/>
          <w:szCs w:val="24"/>
        </w:rPr>
      </w:pPr>
      <w:r>
        <w:rPr>
          <w:sz w:val="24"/>
          <w:szCs w:val="24"/>
        </w:rPr>
        <w:t xml:space="preserve">Физика сабагынын берилиш абалы; </w:t>
      </w:r>
    </w:p>
    <w:p>
      <w:pPr>
        <w:spacing w:after="39"/>
        <w:ind w:right="0"/>
        <w:rPr>
          <w:sz w:val="24"/>
          <w:szCs w:val="24"/>
        </w:rPr>
      </w:pPr>
      <w:r>
        <w:rPr>
          <w:sz w:val="24"/>
          <w:szCs w:val="24"/>
        </w:rPr>
        <w:t xml:space="preserve">     Мектепте физика сабагынан</w:t>
      </w:r>
      <w:r>
        <w:rPr>
          <w:sz w:val="24"/>
          <w:szCs w:val="24"/>
          <w:lang w:val="ky-KG"/>
        </w:rPr>
        <w:t xml:space="preserve"> Токтосунова Алтынай </w:t>
      </w:r>
      <w:r>
        <w:rPr>
          <w:sz w:val="24"/>
          <w:szCs w:val="24"/>
        </w:rPr>
        <w:t>сабак берет. Иш стажы</w:t>
      </w:r>
      <w:r>
        <w:rPr>
          <w:sz w:val="24"/>
          <w:szCs w:val="24"/>
          <w:lang w:val="ky-KG"/>
        </w:rPr>
        <w:t xml:space="preserve"> 6- </w:t>
      </w:r>
      <w:r>
        <w:rPr>
          <w:sz w:val="24"/>
          <w:szCs w:val="24"/>
        </w:rPr>
        <w:t>жыл. Мугалим окуучуларга сабак өтүүдө интерактивдүү методдорду колдонот. Окуучуларга теориялык жактан берген сабактарына практикалык жактан түшүндүрмө берет.  Сабагында салттуу усулдарды колдонуу менен да өтөт. Окуучуларга кызыктуу болуусу үчүн  интерактивдүү  тактадан интернет булактарын  колдонуу менен  практикалык сабактарды көрсөтөт. Окуучулар сабакка кызыгып активдүү катышышат.Жаш болсо да чыгармачыл, алдыңкы мугалимдердин бири.</w:t>
      </w:r>
    </w:p>
    <w:tbl>
      <w:tblPr>
        <w:tblStyle w:val="23"/>
        <w:tblW w:w="9215" w:type="dxa"/>
        <w:tblInd w:w="-247" w:type="dxa"/>
        <w:tblLayout w:type="fixed"/>
        <w:tblCellMar>
          <w:top w:w="9" w:type="dxa"/>
          <w:left w:w="106" w:type="dxa"/>
          <w:bottom w:w="0" w:type="dxa"/>
          <w:right w:w="72" w:type="dxa"/>
        </w:tblCellMar>
      </w:tblPr>
      <w:tblGrid>
        <w:gridCol w:w="2890"/>
        <w:gridCol w:w="797"/>
        <w:gridCol w:w="1419"/>
        <w:gridCol w:w="1416"/>
        <w:gridCol w:w="1419"/>
        <w:gridCol w:w="1274"/>
      </w:tblGrid>
      <w:tr>
        <w:tblPrEx>
          <w:tblCellMar>
            <w:top w:w="9" w:type="dxa"/>
            <w:left w:w="106" w:type="dxa"/>
            <w:bottom w:w="0" w:type="dxa"/>
            <w:right w:w="72" w:type="dxa"/>
          </w:tblCellMar>
        </w:tblPrEx>
        <w:trPr>
          <w:trHeight w:val="977"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Мугалимдин аты – жөнү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2017-</w:t>
            </w:r>
          </w:p>
          <w:p>
            <w:pPr>
              <w:spacing w:after="0" w:line="259" w:lineRule="auto"/>
              <w:ind w:left="0" w:right="0"/>
              <w:rPr>
                <w:sz w:val="24"/>
                <w:szCs w:val="24"/>
              </w:rPr>
            </w:pPr>
            <w:r>
              <w:rPr>
                <w:b/>
                <w:sz w:val="24"/>
                <w:szCs w:val="24"/>
              </w:rPr>
              <w:t xml:space="preserve">2018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2018-</w:t>
            </w:r>
          </w:p>
          <w:p>
            <w:pPr>
              <w:spacing w:after="0" w:line="259" w:lineRule="auto"/>
              <w:ind w:left="0" w:right="0"/>
              <w:rPr>
                <w:sz w:val="24"/>
                <w:szCs w:val="24"/>
              </w:rPr>
            </w:pPr>
            <w:r>
              <w:rPr>
                <w:b/>
                <w:sz w:val="24"/>
                <w:szCs w:val="24"/>
              </w:rPr>
              <w:t xml:space="preserve">2019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2019-</w:t>
            </w:r>
          </w:p>
          <w:p>
            <w:pPr>
              <w:spacing w:after="0" w:line="259" w:lineRule="auto"/>
              <w:ind w:left="2" w:right="0"/>
              <w:rPr>
                <w:sz w:val="24"/>
                <w:szCs w:val="24"/>
              </w:rPr>
            </w:pPr>
            <w:r>
              <w:rPr>
                <w:b/>
                <w:sz w:val="24"/>
                <w:szCs w:val="24"/>
              </w:rPr>
              <w:t xml:space="preserve">2020 </w:t>
            </w:r>
          </w:p>
        </w:tc>
        <w:tc>
          <w:tcPr>
            <w:tcW w:w="1274" w:type="dxa"/>
            <w:tcBorders>
              <w:top w:val="single" w:color="000000" w:sz="4" w:space="0"/>
              <w:left w:val="single" w:color="000000" w:sz="4" w:space="0"/>
              <w:bottom w:val="single" w:color="000000" w:sz="4" w:space="0"/>
              <w:right w:val="single" w:color="000000" w:sz="4" w:space="0"/>
            </w:tcBorders>
          </w:tcPr>
          <w:p>
            <w:pPr>
              <w:spacing w:after="2" w:line="237" w:lineRule="auto"/>
              <w:ind w:left="2" w:right="0"/>
              <w:rPr>
                <w:sz w:val="24"/>
                <w:szCs w:val="24"/>
              </w:rPr>
            </w:pPr>
            <w:r>
              <w:rPr>
                <w:b/>
                <w:sz w:val="24"/>
                <w:szCs w:val="24"/>
              </w:rPr>
              <w:t>2020</w:t>
            </w:r>
            <w:r>
              <w:rPr>
                <w:b/>
                <w:sz w:val="24"/>
                <w:szCs w:val="24"/>
                <w:lang w:val="ky-KG"/>
              </w:rPr>
              <w:t>-</w:t>
            </w:r>
            <w:r>
              <w:rPr>
                <w:b/>
                <w:sz w:val="24"/>
                <w:szCs w:val="24"/>
              </w:rPr>
              <w:t xml:space="preserve">2021 </w:t>
            </w:r>
          </w:p>
          <w:p>
            <w:pPr>
              <w:spacing w:after="0" w:line="259" w:lineRule="auto"/>
              <w:ind w:left="2" w:right="0"/>
              <w:rPr>
                <w:sz w:val="24"/>
                <w:szCs w:val="24"/>
              </w:rPr>
            </w:pPr>
            <w:r>
              <w:rPr>
                <w:b/>
                <w:sz w:val="24"/>
                <w:szCs w:val="24"/>
              </w:rPr>
              <w:t xml:space="preserve"> </w:t>
            </w:r>
          </w:p>
        </w:tc>
      </w:tr>
      <w:tr>
        <w:tblPrEx>
          <w:tblCellMar>
            <w:top w:w="9" w:type="dxa"/>
            <w:left w:w="106" w:type="dxa"/>
            <w:bottom w:w="0" w:type="dxa"/>
            <w:right w:w="72"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7</w:t>
            </w:r>
            <w:r>
              <w:rPr>
                <w:sz w:val="24"/>
                <w:szCs w:val="24"/>
                <w:vertAlign w:val="superscript"/>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29%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29%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30% </w:t>
            </w:r>
          </w:p>
        </w:tc>
      </w:tr>
      <w:tr>
        <w:tblPrEx>
          <w:tblCellMar>
            <w:top w:w="9" w:type="dxa"/>
            <w:left w:w="106" w:type="dxa"/>
            <w:bottom w:w="0" w:type="dxa"/>
            <w:right w:w="72"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7</w:t>
            </w:r>
            <w:r>
              <w:rPr>
                <w:sz w:val="24"/>
                <w:szCs w:val="24"/>
                <w:vertAlign w:val="superscript"/>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27.5%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32%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28%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29% </w:t>
            </w:r>
          </w:p>
        </w:tc>
      </w:tr>
      <w:tr>
        <w:tblPrEx>
          <w:tblCellMar>
            <w:top w:w="9" w:type="dxa"/>
            <w:left w:w="106" w:type="dxa"/>
            <w:bottom w:w="0" w:type="dxa"/>
            <w:right w:w="72"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8</w:t>
            </w:r>
            <w:r>
              <w:rPr>
                <w:sz w:val="24"/>
                <w:szCs w:val="24"/>
                <w:vertAlign w:val="superscript"/>
              </w:rPr>
              <w:t>а</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31%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32%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31% </w:t>
            </w:r>
          </w:p>
        </w:tc>
      </w:tr>
      <w:tr>
        <w:tblPrEx>
          <w:tblCellMar>
            <w:top w:w="9" w:type="dxa"/>
            <w:left w:w="106" w:type="dxa"/>
            <w:bottom w:w="0" w:type="dxa"/>
            <w:right w:w="72"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8</w:t>
            </w:r>
            <w:r>
              <w:rPr>
                <w:sz w:val="24"/>
                <w:szCs w:val="24"/>
                <w:vertAlign w:val="superscript"/>
              </w:rPr>
              <w:t>б</w:t>
            </w:r>
            <w:r>
              <w:rPr>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29%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29%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29,5% </w:t>
            </w:r>
          </w:p>
        </w:tc>
      </w:tr>
      <w:tr>
        <w:tblPrEx>
          <w:tblCellMar>
            <w:top w:w="9" w:type="dxa"/>
            <w:left w:w="106" w:type="dxa"/>
            <w:bottom w:w="0" w:type="dxa"/>
            <w:right w:w="72"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9</w:t>
            </w:r>
            <w:r>
              <w:rPr>
                <w:sz w:val="24"/>
                <w:szCs w:val="24"/>
                <w:vertAlign w:val="superscript"/>
              </w:rPr>
              <w:t>а</w:t>
            </w:r>
            <w:r>
              <w:rPr>
                <w:sz w:val="24"/>
                <w:szCs w:val="24"/>
              </w:rPr>
              <w:t>-кл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27.5%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26%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24,7%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26,6% </w:t>
            </w:r>
          </w:p>
        </w:tc>
      </w:tr>
      <w:tr>
        <w:tblPrEx>
          <w:tblCellMar>
            <w:top w:w="9" w:type="dxa"/>
            <w:left w:w="106" w:type="dxa"/>
            <w:bottom w:w="0" w:type="dxa"/>
            <w:right w:w="72"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9</w:t>
            </w:r>
            <w:r>
              <w:rPr>
                <w:sz w:val="24"/>
                <w:szCs w:val="24"/>
                <w:vertAlign w:val="superscript"/>
              </w:rPr>
              <w:t>б</w:t>
            </w:r>
            <w:r>
              <w:rPr>
                <w:sz w:val="24"/>
                <w:szCs w:val="24"/>
              </w:rPr>
              <w:t>-кл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29%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29,8%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r>
      <w:tr>
        <w:tblPrEx>
          <w:tblCellMar>
            <w:top w:w="9" w:type="dxa"/>
            <w:left w:w="106" w:type="dxa"/>
            <w:bottom w:w="0" w:type="dxa"/>
            <w:right w:w="72"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10-кл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31,6%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34,3% </w:t>
            </w:r>
          </w:p>
        </w:tc>
      </w:tr>
      <w:tr>
        <w:tblPrEx>
          <w:tblCellMar>
            <w:top w:w="9" w:type="dxa"/>
            <w:left w:w="106" w:type="dxa"/>
            <w:bottom w:w="0" w:type="dxa"/>
            <w:right w:w="72" w:type="dxa"/>
          </w:tblCellMar>
        </w:tblPrEx>
        <w:trPr>
          <w:trHeight w:val="331"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lang w:val="ky-KG"/>
              </w:rPr>
              <w:t>Токтосунова Алтынай</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11-кл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32%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33,4%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30,5% </w:t>
            </w:r>
          </w:p>
        </w:tc>
      </w:tr>
      <w:tr>
        <w:tblPrEx>
          <w:tblCellMar>
            <w:top w:w="9" w:type="dxa"/>
            <w:left w:w="106" w:type="dxa"/>
            <w:bottom w:w="0" w:type="dxa"/>
            <w:right w:w="72" w:type="dxa"/>
          </w:tblCellMar>
        </w:tblPrEx>
        <w:trPr>
          <w:trHeight w:val="334" w:hRule="atLeast"/>
        </w:trPr>
        <w:tc>
          <w:tcPr>
            <w:tcW w:w="289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b/>
                <w:sz w:val="24"/>
                <w:szCs w:val="24"/>
              </w:rPr>
              <w:t xml:space="preserve">Билим сапат: </w:t>
            </w:r>
          </w:p>
        </w:tc>
        <w:tc>
          <w:tcPr>
            <w:tcW w:w="79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29%</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31,2%</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29,4%</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30,3%</w:t>
            </w:r>
          </w:p>
        </w:tc>
      </w:tr>
    </w:tbl>
    <w:p>
      <w:pPr>
        <w:pStyle w:val="3"/>
        <w:ind w:left="0" w:leftChars="0" w:firstLine="0" w:firstLineChars="0"/>
      </w:pPr>
      <w:r>
        <w:t xml:space="preserve">  </w:t>
      </w:r>
    </w:p>
    <w:p>
      <w:pPr>
        <w:spacing w:after="136" w:line="259" w:lineRule="auto"/>
        <w:ind w:left="0" w:right="-14"/>
        <w:rPr>
          <w:sz w:val="24"/>
          <w:szCs w:val="24"/>
        </w:rPr>
      </w:pPr>
      <w:r>
        <w:drawing>
          <wp:inline distT="0" distB="0" distL="114300" distR="114300">
            <wp:extent cx="5450205" cy="3096260"/>
            <wp:effectExtent l="0" t="0" r="17145" b="8890"/>
            <wp:docPr id="591"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Изображение 9"/>
                    <pic:cNvPicPr>
                      <a:picLocks noChangeAspect="1"/>
                    </pic:cNvPicPr>
                  </pic:nvPicPr>
                  <pic:blipFill>
                    <a:blip r:embed="rId12"/>
                    <a:stretch>
                      <a:fillRect/>
                    </a:stretch>
                  </pic:blipFill>
                  <pic:spPr>
                    <a:xfrm>
                      <a:off x="0" y="0"/>
                      <a:ext cx="5450205" cy="3096260"/>
                    </a:xfrm>
                    <a:prstGeom prst="rect">
                      <a:avLst/>
                    </a:prstGeom>
                    <a:noFill/>
                    <a:ln>
                      <a:noFill/>
                    </a:ln>
                  </pic:spPr>
                </pic:pic>
              </a:graphicData>
            </a:graphic>
          </wp:inline>
        </w:drawing>
      </w:r>
    </w:p>
    <w:p>
      <w:pPr>
        <w:spacing w:after="215" w:line="259" w:lineRule="auto"/>
        <w:ind w:left="0" w:right="0"/>
        <w:rPr>
          <w:sz w:val="24"/>
          <w:szCs w:val="24"/>
        </w:rPr>
      </w:pPr>
      <w:r>
        <w:rPr>
          <w:b/>
          <w:sz w:val="24"/>
          <w:szCs w:val="24"/>
        </w:rPr>
        <w:t xml:space="preserve"> </w:t>
      </w:r>
    </w:p>
    <w:p>
      <w:pPr>
        <w:pStyle w:val="2"/>
        <w:ind w:left="-5" w:firstLine="0"/>
        <w:rPr>
          <w:sz w:val="24"/>
          <w:szCs w:val="24"/>
        </w:rPr>
      </w:pPr>
      <w:r>
        <w:rPr>
          <w:sz w:val="24"/>
          <w:szCs w:val="24"/>
        </w:rPr>
        <w:t xml:space="preserve">Химия сабагынын берилиш абалы; </w:t>
      </w:r>
    </w:p>
    <w:p>
      <w:pPr>
        <w:spacing w:after="0"/>
        <w:ind w:right="0"/>
        <w:rPr>
          <w:sz w:val="24"/>
          <w:szCs w:val="24"/>
        </w:rPr>
      </w:pPr>
      <w:r>
        <w:rPr>
          <w:sz w:val="24"/>
          <w:szCs w:val="24"/>
        </w:rPr>
        <w:t>Химия   сабагына</w:t>
      </w:r>
      <w:r>
        <w:rPr>
          <w:sz w:val="24"/>
          <w:szCs w:val="24"/>
          <w:lang w:val="ky-KG"/>
        </w:rPr>
        <w:t>н Дорбаева Ажар</w:t>
      </w:r>
      <w:r>
        <w:rPr>
          <w:sz w:val="24"/>
          <w:szCs w:val="24"/>
        </w:rPr>
        <w:t xml:space="preserve">. Иш стажы  30жыл. Тажрыйбалуу өз предметин мыкты билген  мугалим.Химия сабагынан  лабороториялык кабинет жок болгондугуна байланыштуу мугалимдин  химия сабагын  өтүүсү татаалдыкты жаратат, себеби  лабороториялык каражаттар жана көрсөтмө куралдар  аз. Мугалим кырдаалдан чыгыш үчүн  интерактивдүү тактадан  интернет булактарынан  колдонуу менен химиялык  реакциялардын жүргүзүлүшүн  окуучуларга  көрсөтөт.  </w:t>
      </w:r>
    </w:p>
    <w:tbl>
      <w:tblPr>
        <w:tblStyle w:val="24"/>
        <w:tblW w:w="9503" w:type="dxa"/>
        <w:tblInd w:w="-142" w:type="dxa"/>
        <w:tblLayout w:type="fixed"/>
        <w:tblCellMar>
          <w:top w:w="7" w:type="dxa"/>
          <w:left w:w="0" w:type="dxa"/>
          <w:bottom w:w="0" w:type="dxa"/>
          <w:right w:w="28" w:type="dxa"/>
        </w:tblCellMar>
      </w:tblPr>
      <w:tblGrid>
        <w:gridCol w:w="3124"/>
        <w:gridCol w:w="709"/>
        <w:gridCol w:w="1417"/>
        <w:gridCol w:w="1418"/>
        <w:gridCol w:w="1417"/>
        <w:gridCol w:w="1418"/>
      </w:tblGrid>
      <w:tr>
        <w:tblPrEx>
          <w:tblCellMar>
            <w:top w:w="7" w:type="dxa"/>
            <w:left w:w="0" w:type="dxa"/>
            <w:bottom w:w="0" w:type="dxa"/>
            <w:right w:w="28" w:type="dxa"/>
          </w:tblCellMar>
        </w:tblPrEx>
        <w:trPr>
          <w:trHeight w:val="692"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b/>
                <w:sz w:val="24"/>
                <w:szCs w:val="24"/>
              </w:rPr>
              <w:t xml:space="preserve">Мугалимдин аты – жөнү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jc w:val="both"/>
              <w:rPr>
                <w:sz w:val="24"/>
                <w:szCs w:val="24"/>
              </w:rPr>
            </w:pPr>
            <w:r>
              <w:rPr>
                <w:b/>
                <w:sz w:val="24"/>
                <w:szCs w:val="24"/>
              </w:rPr>
              <w:t xml:space="preserve">Кл.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b/>
                <w:sz w:val="24"/>
                <w:szCs w:val="24"/>
              </w:rPr>
              <w:t>201</w:t>
            </w:r>
            <w:r>
              <w:rPr>
                <w:b/>
                <w:sz w:val="24"/>
                <w:szCs w:val="24"/>
                <w:lang w:val="ky-KG"/>
              </w:rPr>
              <w:t>8</w:t>
            </w:r>
            <w:r>
              <w:rPr>
                <w:b/>
                <w:sz w:val="24"/>
                <w:szCs w:val="24"/>
              </w:rPr>
              <w:t>-201</w:t>
            </w:r>
            <w:r>
              <w:rPr>
                <w:b/>
                <w:sz w:val="24"/>
                <w:szCs w:val="24"/>
                <w:lang w:val="ky-KG"/>
              </w:rPr>
              <w:t>9</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b/>
                <w:sz w:val="24"/>
                <w:szCs w:val="24"/>
              </w:rPr>
              <w:t>201</w:t>
            </w:r>
            <w:r>
              <w:rPr>
                <w:b/>
                <w:sz w:val="24"/>
                <w:szCs w:val="24"/>
                <w:lang w:val="ky-KG"/>
              </w:rPr>
              <w:t>9</w:t>
            </w:r>
            <w:r>
              <w:rPr>
                <w:b/>
                <w:sz w:val="24"/>
                <w:szCs w:val="24"/>
              </w:rPr>
              <w:t>-20</w:t>
            </w:r>
            <w:r>
              <w:rPr>
                <w:b/>
                <w:sz w:val="24"/>
                <w:szCs w:val="24"/>
                <w:lang w:val="ky-KG"/>
              </w:rPr>
              <w:t>20</w:t>
            </w:r>
            <w:r>
              <w:rPr>
                <w:b/>
                <w:sz w:val="24"/>
                <w:szCs w:val="24"/>
              </w:rPr>
              <w:t xml:space="preserve">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b/>
                <w:sz w:val="24"/>
                <w:szCs w:val="24"/>
              </w:rPr>
              <w:t>20</w:t>
            </w:r>
            <w:r>
              <w:rPr>
                <w:b/>
                <w:sz w:val="24"/>
                <w:szCs w:val="24"/>
                <w:lang w:val="ky-KG"/>
              </w:rPr>
              <w:t>20</w:t>
            </w:r>
            <w:r>
              <w:rPr>
                <w:b/>
                <w:sz w:val="24"/>
                <w:szCs w:val="24"/>
              </w:rPr>
              <w:t>-20</w:t>
            </w:r>
            <w:r>
              <w:rPr>
                <w:b/>
                <w:sz w:val="24"/>
                <w:szCs w:val="24"/>
                <w:lang w:val="ky-KG"/>
              </w:rPr>
              <w:t>21</w:t>
            </w:r>
          </w:p>
        </w:tc>
        <w:tc>
          <w:tcPr>
            <w:tcW w:w="1418" w:type="dxa"/>
            <w:tcBorders>
              <w:top w:val="single" w:color="000000" w:sz="4" w:space="0"/>
              <w:left w:val="single" w:color="000000" w:sz="4" w:space="0"/>
              <w:bottom w:val="single" w:color="000000" w:sz="4" w:space="0"/>
              <w:right w:val="single" w:color="000000" w:sz="4" w:space="0"/>
            </w:tcBorders>
          </w:tcPr>
          <w:p>
            <w:pPr>
              <w:spacing w:after="0" w:line="238" w:lineRule="auto"/>
              <w:ind w:left="108" w:right="0"/>
              <w:rPr>
                <w:sz w:val="24"/>
                <w:szCs w:val="24"/>
                <w:lang w:val="ky-KG"/>
              </w:rPr>
            </w:pPr>
            <w:r>
              <w:rPr>
                <w:b/>
                <w:sz w:val="24"/>
                <w:szCs w:val="24"/>
              </w:rPr>
              <w:t>202</w:t>
            </w:r>
            <w:r>
              <w:rPr>
                <w:b/>
                <w:sz w:val="24"/>
                <w:szCs w:val="24"/>
                <w:lang w:val="ky-KG"/>
              </w:rPr>
              <w:t>1-</w:t>
            </w:r>
            <w:r>
              <w:rPr>
                <w:b/>
                <w:sz w:val="24"/>
                <w:szCs w:val="24"/>
              </w:rPr>
              <w:t>202</w:t>
            </w:r>
            <w:r>
              <w:rPr>
                <w:b/>
                <w:sz w:val="24"/>
                <w:szCs w:val="24"/>
                <w:lang w:val="ky-KG"/>
              </w:rPr>
              <w:t>2</w:t>
            </w:r>
          </w:p>
          <w:p>
            <w:pPr>
              <w:spacing w:after="0" w:line="259" w:lineRule="auto"/>
              <w:ind w:left="108" w:right="0"/>
              <w:rPr>
                <w:sz w:val="24"/>
                <w:szCs w:val="24"/>
              </w:rPr>
            </w:pPr>
            <w:r>
              <w:rPr>
                <w:b/>
                <w:sz w:val="24"/>
                <w:szCs w:val="24"/>
              </w:rPr>
              <w:t xml:space="preserve"> </w:t>
            </w:r>
          </w:p>
        </w:tc>
      </w:tr>
      <w:tr>
        <w:tblPrEx>
          <w:tblCellMar>
            <w:top w:w="7" w:type="dxa"/>
            <w:left w:w="0" w:type="dxa"/>
            <w:bottom w:w="0" w:type="dxa"/>
            <w:right w:w="28" w:type="dxa"/>
          </w:tblCellMar>
        </w:tblPrEx>
        <w:trPr>
          <w:trHeight w:val="334"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left"/>
              <w:rPr>
                <w:sz w:val="24"/>
                <w:szCs w:val="24"/>
                <w:lang w:val="ky-KG"/>
              </w:rPr>
            </w:pPr>
            <w:r>
              <w:rPr>
                <w:sz w:val="24"/>
                <w:szCs w:val="24"/>
                <w:lang w:val="ky-KG"/>
              </w:rPr>
              <w:t>Дорбаева Ажар</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8</w:t>
            </w:r>
            <w:r>
              <w:rPr>
                <w:sz w:val="24"/>
                <w:szCs w:val="24"/>
                <w:vertAlign w:val="superscript"/>
              </w:rPr>
              <w:t>а</w:t>
            </w:r>
            <w:r>
              <w:rPr>
                <w:sz w:val="24"/>
                <w:szCs w:val="24"/>
              </w:rPr>
              <w:t xml:space="preserve">-кл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30%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33.5%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33%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35% </w:t>
            </w:r>
          </w:p>
        </w:tc>
      </w:tr>
      <w:tr>
        <w:tblPrEx>
          <w:tblCellMar>
            <w:top w:w="7" w:type="dxa"/>
            <w:left w:w="0" w:type="dxa"/>
            <w:bottom w:w="0" w:type="dxa"/>
            <w:right w:w="28" w:type="dxa"/>
          </w:tblCellMar>
        </w:tblPrEx>
        <w:trPr>
          <w:trHeight w:val="334"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left"/>
              <w:rPr>
                <w:sz w:val="24"/>
                <w:szCs w:val="24"/>
                <w:lang w:val="ky-KG"/>
              </w:rPr>
            </w:pPr>
            <w:r>
              <w:rPr>
                <w:sz w:val="24"/>
                <w:szCs w:val="24"/>
                <w:lang w:val="ky-KG"/>
              </w:rPr>
              <w:t>Дорбаева Ажар</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8</w:t>
            </w:r>
            <w:r>
              <w:rPr>
                <w:sz w:val="24"/>
                <w:szCs w:val="24"/>
                <w:vertAlign w:val="superscript"/>
              </w:rPr>
              <w:t>б</w:t>
            </w:r>
            <w:r>
              <w:rPr>
                <w:sz w:val="24"/>
                <w:szCs w:val="24"/>
              </w:rPr>
              <w:t>-кл</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29.5%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35.5%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34%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33,5% </w:t>
            </w:r>
          </w:p>
        </w:tc>
      </w:tr>
      <w:tr>
        <w:tblPrEx>
          <w:tblCellMar>
            <w:top w:w="7" w:type="dxa"/>
            <w:left w:w="0" w:type="dxa"/>
            <w:bottom w:w="0" w:type="dxa"/>
            <w:right w:w="28" w:type="dxa"/>
          </w:tblCellMar>
        </w:tblPrEx>
        <w:trPr>
          <w:trHeight w:val="331"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left"/>
              <w:rPr>
                <w:sz w:val="24"/>
                <w:szCs w:val="24"/>
                <w:lang w:val="ky-KG"/>
              </w:rPr>
            </w:pPr>
            <w:r>
              <w:rPr>
                <w:sz w:val="24"/>
                <w:szCs w:val="24"/>
                <w:lang w:val="ky-KG"/>
              </w:rPr>
              <w:t>Дорбаева Ажар</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9</w:t>
            </w:r>
            <w:r>
              <w:rPr>
                <w:sz w:val="24"/>
                <w:szCs w:val="24"/>
                <w:vertAlign w:val="superscript"/>
              </w:rPr>
              <w:t>а</w:t>
            </w:r>
            <w:r>
              <w:rPr>
                <w:sz w:val="24"/>
                <w:szCs w:val="24"/>
              </w:rPr>
              <w:t xml:space="preserve">-кл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31,5%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35%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34%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34% </w:t>
            </w:r>
          </w:p>
        </w:tc>
      </w:tr>
      <w:tr>
        <w:tblPrEx>
          <w:tblCellMar>
            <w:top w:w="7" w:type="dxa"/>
            <w:left w:w="0" w:type="dxa"/>
            <w:bottom w:w="0" w:type="dxa"/>
            <w:right w:w="28" w:type="dxa"/>
          </w:tblCellMar>
        </w:tblPrEx>
        <w:trPr>
          <w:trHeight w:val="331"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right="0"/>
              <w:jc w:val="left"/>
              <w:rPr>
                <w:sz w:val="24"/>
                <w:szCs w:val="24"/>
                <w:lang w:val="ky-KG"/>
              </w:rPr>
            </w:pPr>
            <w:r>
              <w:rPr>
                <w:sz w:val="24"/>
                <w:szCs w:val="24"/>
                <w:lang w:val="ky-KG"/>
              </w:rPr>
              <w:t>Дорбаева Ажар</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9</w:t>
            </w:r>
            <w:r>
              <w:rPr>
                <w:sz w:val="24"/>
                <w:szCs w:val="24"/>
                <w:vertAlign w:val="superscript"/>
              </w:rPr>
              <w:t>а</w:t>
            </w:r>
            <w:r>
              <w:rPr>
                <w:sz w:val="24"/>
                <w:szCs w:val="24"/>
              </w:rPr>
              <w:t>-кл</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29.5%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35.5%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34%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32% </w:t>
            </w:r>
          </w:p>
        </w:tc>
      </w:tr>
      <w:tr>
        <w:tblPrEx>
          <w:tblCellMar>
            <w:top w:w="7" w:type="dxa"/>
            <w:left w:w="0" w:type="dxa"/>
            <w:bottom w:w="0" w:type="dxa"/>
            <w:right w:w="28" w:type="dxa"/>
          </w:tblCellMar>
        </w:tblPrEx>
        <w:trPr>
          <w:trHeight w:val="428"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left"/>
              <w:rPr>
                <w:sz w:val="24"/>
                <w:szCs w:val="24"/>
                <w:lang w:val="ky-KG"/>
              </w:rPr>
            </w:pPr>
            <w:r>
              <w:rPr>
                <w:sz w:val="24"/>
                <w:szCs w:val="24"/>
                <w:lang w:val="ky-KG"/>
              </w:rPr>
              <w:t>Дорбаева Ажар</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17"/>
              <w:rPr>
                <w:sz w:val="24"/>
                <w:szCs w:val="24"/>
              </w:rPr>
            </w:pPr>
            <w:r>
              <w:rPr>
                <w:sz w:val="24"/>
                <w:szCs w:val="24"/>
              </w:rPr>
              <w:t xml:space="preserve">10кл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33%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37.5%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34.5%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33.6% </w:t>
            </w:r>
          </w:p>
        </w:tc>
      </w:tr>
      <w:tr>
        <w:tblPrEx>
          <w:tblCellMar>
            <w:top w:w="7" w:type="dxa"/>
            <w:left w:w="0" w:type="dxa"/>
            <w:bottom w:w="0" w:type="dxa"/>
            <w:right w:w="28" w:type="dxa"/>
          </w:tblCellMar>
        </w:tblPrEx>
        <w:trPr>
          <w:trHeight w:val="406"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jc w:val="left"/>
              <w:rPr>
                <w:sz w:val="24"/>
                <w:szCs w:val="24"/>
                <w:lang w:val="ky-KG"/>
              </w:rPr>
            </w:pPr>
            <w:r>
              <w:rPr>
                <w:sz w:val="24"/>
                <w:szCs w:val="24"/>
                <w:lang w:val="ky-KG"/>
              </w:rPr>
              <w:t>Дорбаева Ажар</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17"/>
              <w:rPr>
                <w:sz w:val="24"/>
                <w:szCs w:val="24"/>
              </w:rPr>
            </w:pPr>
            <w:r>
              <w:rPr>
                <w:sz w:val="24"/>
                <w:szCs w:val="24"/>
              </w:rPr>
              <w:t xml:space="preserve">11кл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30%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33.5%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rFonts w:ascii="Calibri" w:hAnsi="Calibri" w:eastAsia="Calibri" w:cs="Calibri"/>
                <w:sz w:val="24"/>
                <w:szCs w:val="24"/>
              </w:rPr>
              <w:t xml:space="preserve">33.6%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32.5% </w:t>
            </w:r>
          </w:p>
        </w:tc>
      </w:tr>
      <w:tr>
        <w:tblPrEx>
          <w:tblCellMar>
            <w:top w:w="7" w:type="dxa"/>
            <w:left w:w="0" w:type="dxa"/>
            <w:bottom w:w="0" w:type="dxa"/>
            <w:right w:w="28" w:type="dxa"/>
          </w:tblCellMar>
        </w:tblPrEx>
        <w:trPr>
          <w:trHeight w:val="334" w:hRule="atLeast"/>
        </w:trPr>
        <w:tc>
          <w:tcPr>
            <w:tcW w:w="3124"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Жалпы; </w:t>
            </w:r>
          </w:p>
        </w:tc>
        <w:tc>
          <w:tcPr>
            <w:tcW w:w="709"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sz w:val="24"/>
                <w:szCs w:val="24"/>
              </w:rPr>
              <w:t xml:space="preserve">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30,5%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106" w:right="0"/>
              <w:rPr>
                <w:sz w:val="24"/>
                <w:szCs w:val="24"/>
              </w:rPr>
            </w:pPr>
            <w:r>
              <w:rPr>
                <w:sz w:val="24"/>
                <w:szCs w:val="24"/>
              </w:rPr>
              <w:t xml:space="preserve">30%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rPr>
                <w:sz w:val="24"/>
                <w:szCs w:val="24"/>
              </w:rPr>
            </w:pPr>
            <w:r>
              <w:rPr>
                <w:rFonts w:ascii="Calibri" w:hAnsi="Calibri" w:eastAsia="Calibri" w:cs="Calibri"/>
                <w:sz w:val="24"/>
                <w:szCs w:val="24"/>
              </w:rPr>
              <w:t xml:space="preserve">33,8%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6" w:right="0"/>
              <w:rPr>
                <w:sz w:val="24"/>
                <w:szCs w:val="24"/>
              </w:rPr>
            </w:pPr>
            <w:r>
              <w:rPr>
                <w:rFonts w:ascii="Calibri" w:hAnsi="Calibri" w:eastAsia="Calibri" w:cs="Calibri"/>
                <w:sz w:val="24"/>
                <w:szCs w:val="24"/>
              </w:rPr>
              <w:t xml:space="preserve"> </w:t>
            </w:r>
            <w:r>
              <w:rPr>
                <w:sz w:val="24"/>
                <w:szCs w:val="24"/>
              </w:rPr>
              <w:t xml:space="preserve">33,4% </w:t>
            </w:r>
          </w:p>
        </w:tc>
      </w:tr>
    </w:tbl>
    <w:p>
      <w:pPr>
        <w:spacing w:after="0" w:line="259" w:lineRule="auto"/>
        <w:ind w:left="0" w:right="0"/>
        <w:rPr>
          <w:sz w:val="24"/>
          <w:szCs w:val="24"/>
        </w:rPr>
      </w:pPr>
      <w:r>
        <w:rPr>
          <w:b/>
          <w:sz w:val="24"/>
          <w:szCs w:val="24"/>
        </w:rPr>
        <w:t xml:space="preserve"> </w:t>
      </w:r>
    </w:p>
    <w:p>
      <w:pPr>
        <w:spacing w:after="195" w:line="259" w:lineRule="auto"/>
        <w:ind w:left="0" w:right="-14"/>
        <w:rPr>
          <w:sz w:val="24"/>
          <w:szCs w:val="24"/>
        </w:rPr>
      </w:pPr>
      <w:r>
        <w:drawing>
          <wp:inline distT="0" distB="0" distL="114300" distR="114300">
            <wp:extent cx="5674995" cy="3157855"/>
            <wp:effectExtent l="0" t="0" r="1905" b="4445"/>
            <wp:docPr id="592"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Изображение 10"/>
                    <pic:cNvPicPr>
                      <a:picLocks noChangeAspect="1"/>
                    </pic:cNvPicPr>
                  </pic:nvPicPr>
                  <pic:blipFill>
                    <a:blip r:embed="rId13"/>
                    <a:stretch>
                      <a:fillRect/>
                    </a:stretch>
                  </pic:blipFill>
                  <pic:spPr>
                    <a:xfrm>
                      <a:off x="0" y="0"/>
                      <a:ext cx="5674995" cy="3157855"/>
                    </a:xfrm>
                    <a:prstGeom prst="rect">
                      <a:avLst/>
                    </a:prstGeom>
                    <a:noFill/>
                    <a:ln>
                      <a:noFill/>
                    </a:ln>
                  </pic:spPr>
                </pic:pic>
              </a:graphicData>
            </a:graphic>
          </wp:inline>
        </w:drawing>
      </w:r>
    </w:p>
    <w:p>
      <w:pPr>
        <w:pStyle w:val="2"/>
        <w:ind w:left="-5" w:firstLine="0"/>
        <w:rPr>
          <w:sz w:val="24"/>
          <w:szCs w:val="24"/>
        </w:rPr>
      </w:pPr>
      <w:r>
        <w:rPr>
          <w:sz w:val="24"/>
          <w:szCs w:val="24"/>
        </w:rPr>
        <w:t xml:space="preserve">Биология   сабагынын берилиш абалы; </w:t>
      </w:r>
    </w:p>
    <w:p>
      <w:pPr>
        <w:spacing w:after="0"/>
        <w:ind w:right="0"/>
        <w:rPr>
          <w:sz w:val="24"/>
          <w:szCs w:val="24"/>
          <w:lang w:val="ky-KG"/>
        </w:rPr>
      </w:pPr>
      <w:r>
        <w:rPr>
          <w:sz w:val="24"/>
          <w:szCs w:val="24"/>
        </w:rPr>
        <w:t xml:space="preserve">Биология   сабагынан  </w:t>
      </w:r>
      <w:r>
        <w:rPr>
          <w:sz w:val="24"/>
          <w:szCs w:val="24"/>
          <w:lang w:val="ky-KG"/>
        </w:rPr>
        <w:t>Алышерова Нургүл эжей</w:t>
      </w:r>
      <w:r>
        <w:rPr>
          <w:sz w:val="24"/>
          <w:szCs w:val="24"/>
        </w:rPr>
        <w:t xml:space="preserve">  сабак берет. Педстажысы 32 жыл. Сабагында ар кандай усулдарды, ыкмаларды колдонуу менен бирге окуучулардын биология сабагына болгон кызыгуусун арттырууда интерактивдүү  тактаны, </w:t>
      </w:r>
      <w:r>
        <w:rPr>
          <w:sz w:val="24"/>
          <w:szCs w:val="24"/>
          <w:lang w:val="ky-KG"/>
        </w:rPr>
        <w:t xml:space="preserve">сабактарында ар түрдүү интерактивдүү ыкмларды пайдаланып ,турмуш менен байланыштырып окуучуларга кызыктуу, жандуу сабактарды өтөт.Окуучулары дайыма  райондук олимпиададан орундарды ээлеп келишти.Областтык олимпиадага да катышып келишет. </w:t>
      </w:r>
    </w:p>
    <w:tbl>
      <w:tblPr>
        <w:tblStyle w:val="25"/>
        <w:tblW w:w="9284" w:type="dxa"/>
        <w:tblInd w:w="-247" w:type="dxa"/>
        <w:tblLayout w:type="fixed"/>
        <w:tblCellMar>
          <w:top w:w="7" w:type="dxa"/>
          <w:left w:w="106" w:type="dxa"/>
          <w:bottom w:w="0" w:type="dxa"/>
          <w:right w:w="70" w:type="dxa"/>
        </w:tblCellMar>
      </w:tblPr>
      <w:tblGrid>
        <w:gridCol w:w="2905"/>
        <w:gridCol w:w="779"/>
        <w:gridCol w:w="1418"/>
        <w:gridCol w:w="1415"/>
        <w:gridCol w:w="1418"/>
        <w:gridCol w:w="1349"/>
      </w:tblGrid>
      <w:tr>
        <w:tblPrEx>
          <w:tblCellMar>
            <w:top w:w="7" w:type="dxa"/>
            <w:left w:w="106" w:type="dxa"/>
            <w:bottom w:w="0" w:type="dxa"/>
            <w:right w:w="70" w:type="dxa"/>
          </w:tblCellMar>
        </w:tblPrEx>
        <w:trPr>
          <w:trHeight w:val="603"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Мугалимдин аты – жөнү  </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b/>
                <w:sz w:val="24"/>
                <w:szCs w:val="24"/>
              </w:rPr>
              <w:t xml:space="preserve">Кл.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 xml:space="preserve">2017-2018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2018-</w:t>
            </w:r>
            <w:bookmarkStart w:id="0" w:name="_gjdgxs" w:colFirst="0" w:colLast="0"/>
            <w:bookmarkEnd w:id="0"/>
            <w:r>
              <w:rPr>
                <w:b/>
                <w:sz w:val="24"/>
                <w:szCs w:val="24"/>
              </w:rPr>
              <w:t xml:space="preserve">2019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2019-2020 </w:t>
            </w:r>
          </w:p>
        </w:tc>
        <w:tc>
          <w:tcPr>
            <w:tcW w:w="1349" w:type="dxa"/>
            <w:tcBorders>
              <w:top w:val="single" w:color="000000" w:sz="4" w:space="0"/>
              <w:left w:val="single" w:color="000000" w:sz="4" w:space="0"/>
              <w:bottom w:val="single" w:color="000000" w:sz="4" w:space="0"/>
              <w:right w:val="single" w:color="000000" w:sz="4" w:space="0"/>
            </w:tcBorders>
          </w:tcPr>
          <w:p>
            <w:pPr>
              <w:spacing w:after="0" w:line="237" w:lineRule="auto"/>
              <w:ind w:left="2" w:right="0"/>
              <w:rPr>
                <w:sz w:val="24"/>
                <w:szCs w:val="24"/>
              </w:rPr>
            </w:pPr>
            <w:r>
              <w:rPr>
                <w:b/>
                <w:sz w:val="24"/>
                <w:szCs w:val="24"/>
              </w:rPr>
              <w:t xml:space="preserve">2020-2021 </w:t>
            </w:r>
          </w:p>
          <w:p>
            <w:pPr>
              <w:spacing w:after="0" w:line="259" w:lineRule="auto"/>
              <w:ind w:left="2" w:right="0"/>
              <w:rPr>
                <w:sz w:val="24"/>
                <w:szCs w:val="24"/>
              </w:rPr>
            </w:pPr>
            <w:r>
              <w:rPr>
                <w:b/>
                <w:sz w:val="24"/>
                <w:szCs w:val="24"/>
              </w:rPr>
              <w:t xml:space="preserve"> </w:t>
            </w:r>
          </w:p>
        </w:tc>
      </w:tr>
      <w:tr>
        <w:tblPrEx>
          <w:tblCellMar>
            <w:top w:w="7" w:type="dxa"/>
            <w:left w:w="106" w:type="dxa"/>
            <w:bottom w:w="0" w:type="dxa"/>
            <w:right w:w="70" w:type="dxa"/>
          </w:tblCellMar>
        </w:tblPrEx>
        <w:trPr>
          <w:trHeight w:val="332"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6-кл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30.5%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35.5%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rPr>
          <w:trHeight w:val="332"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sz w:val="24"/>
                <w:szCs w:val="24"/>
                <w:lang w:val="ky-KG"/>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6-кл</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29.5%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36,5% </w:t>
            </w:r>
          </w:p>
        </w:tc>
      </w:tr>
      <w:tr>
        <w:tblPrEx>
          <w:tblCellMar>
            <w:top w:w="7" w:type="dxa"/>
            <w:left w:w="106" w:type="dxa"/>
            <w:bottom w:w="0" w:type="dxa"/>
            <w:right w:w="70" w:type="dxa"/>
          </w:tblCellMar>
        </w:tblPrEx>
        <w:trPr>
          <w:trHeight w:val="334"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7-кл</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31,4%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36,6%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35,7%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38% </w:t>
            </w:r>
          </w:p>
        </w:tc>
      </w:tr>
      <w:tr>
        <w:tblPrEx>
          <w:tblCellMar>
            <w:top w:w="7" w:type="dxa"/>
            <w:left w:w="106" w:type="dxa"/>
            <w:bottom w:w="0" w:type="dxa"/>
            <w:right w:w="70" w:type="dxa"/>
          </w:tblCellMar>
        </w:tblPrEx>
        <w:trPr>
          <w:trHeight w:val="334"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7-кл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31%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37%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70" w:type="dxa"/>
          </w:tblCellMar>
        </w:tblPrEx>
        <w:trPr>
          <w:trHeight w:val="334"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8-кл</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29,7%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32,7% </w:t>
            </w:r>
          </w:p>
        </w:tc>
      </w:tr>
      <w:tr>
        <w:tblPrEx>
          <w:tblCellMar>
            <w:top w:w="7" w:type="dxa"/>
            <w:left w:w="106" w:type="dxa"/>
            <w:bottom w:w="0" w:type="dxa"/>
            <w:right w:w="70" w:type="dxa"/>
          </w:tblCellMar>
        </w:tblPrEx>
        <w:trPr>
          <w:trHeight w:val="331"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8-кл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31.5%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7" w:type="dxa"/>
            <w:left w:w="106" w:type="dxa"/>
            <w:bottom w:w="0" w:type="dxa"/>
            <w:right w:w="70" w:type="dxa"/>
          </w:tblCellMar>
        </w:tblPrEx>
        <w:trPr>
          <w:trHeight w:val="331"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9-кл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r>
      <w:tr>
        <w:tblPrEx>
          <w:tblCellMar>
            <w:top w:w="7" w:type="dxa"/>
            <w:left w:w="106" w:type="dxa"/>
            <w:bottom w:w="0" w:type="dxa"/>
            <w:right w:w="70" w:type="dxa"/>
          </w:tblCellMar>
        </w:tblPrEx>
        <w:trPr>
          <w:trHeight w:val="331"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9-кл</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29,8%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35.5%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35% </w:t>
            </w:r>
          </w:p>
        </w:tc>
      </w:tr>
      <w:tr>
        <w:tblPrEx>
          <w:tblCellMar>
            <w:top w:w="7" w:type="dxa"/>
            <w:left w:w="106" w:type="dxa"/>
            <w:bottom w:w="0" w:type="dxa"/>
            <w:right w:w="70" w:type="dxa"/>
          </w:tblCellMar>
        </w:tblPrEx>
        <w:trPr>
          <w:trHeight w:val="331"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10-кл</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34,7%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 </w:t>
            </w:r>
          </w:p>
        </w:tc>
      </w:tr>
      <w:tr>
        <w:tblPrEx>
          <w:tblCellMar>
            <w:top w:w="7" w:type="dxa"/>
            <w:left w:w="106" w:type="dxa"/>
            <w:bottom w:w="0" w:type="dxa"/>
            <w:right w:w="70" w:type="dxa"/>
          </w:tblCellMar>
        </w:tblPrEx>
        <w:trPr>
          <w:trHeight w:val="562"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sz w:val="24"/>
                <w:szCs w:val="24"/>
                <w:lang w:val="ky-KG"/>
              </w:rPr>
            </w:pPr>
            <w:r>
              <w:rPr>
                <w:b/>
                <w:sz w:val="24"/>
                <w:szCs w:val="24"/>
                <w:lang w:val="ky-KG"/>
              </w:rPr>
              <w:t>Алышерова Нургүл</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11-кл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32% </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39%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33.5%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34,6% </w:t>
            </w:r>
          </w:p>
        </w:tc>
      </w:tr>
      <w:tr>
        <w:tblPrEx>
          <w:tblCellMar>
            <w:top w:w="7" w:type="dxa"/>
            <w:left w:w="106" w:type="dxa"/>
            <w:bottom w:w="0" w:type="dxa"/>
            <w:right w:w="70" w:type="dxa"/>
          </w:tblCellMar>
        </w:tblPrEx>
        <w:trPr>
          <w:trHeight w:val="562" w:hRule="atLeast"/>
        </w:trPr>
        <w:tc>
          <w:tcPr>
            <w:tcW w:w="29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sz w:val="24"/>
                <w:szCs w:val="24"/>
                <w:lang w:val="ky-KG"/>
              </w:rPr>
            </w:pPr>
            <w:r>
              <w:rPr>
                <w:b/>
                <w:sz w:val="24"/>
                <w:szCs w:val="24"/>
                <w:lang w:val="ky-KG"/>
              </w:rPr>
              <w:t>Жалпы:</w:t>
            </w:r>
          </w:p>
        </w:tc>
        <w:tc>
          <w:tcPr>
            <w:tcW w:w="77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30,8%</w:t>
            </w:r>
          </w:p>
        </w:tc>
        <w:tc>
          <w:tcPr>
            <w:tcW w:w="14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36%</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34%</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35%</w:t>
            </w:r>
          </w:p>
        </w:tc>
      </w:tr>
    </w:tbl>
    <w:p>
      <w:pPr>
        <w:spacing w:after="157" w:line="259" w:lineRule="auto"/>
        <w:ind w:left="0" w:right="0"/>
        <w:rPr>
          <w:sz w:val="24"/>
          <w:szCs w:val="24"/>
        </w:rPr>
      </w:pPr>
      <w:r>
        <w:rPr>
          <w:b/>
          <w:sz w:val="24"/>
          <w:szCs w:val="24"/>
        </w:rPr>
        <w:t xml:space="preserve"> </w:t>
      </w:r>
    </w:p>
    <w:p>
      <w:pPr>
        <w:spacing w:after="156" w:line="259" w:lineRule="auto"/>
        <w:ind w:left="0" w:right="0"/>
        <w:rPr>
          <w:sz w:val="24"/>
          <w:szCs w:val="24"/>
        </w:rPr>
      </w:pPr>
      <w:r>
        <w:rPr>
          <w:b/>
          <w:sz w:val="24"/>
          <w:szCs w:val="24"/>
        </w:rPr>
        <w:t xml:space="preserve"> </w:t>
      </w:r>
      <w:r>
        <w:drawing>
          <wp:inline distT="0" distB="0" distL="114300" distR="114300">
            <wp:extent cx="5169535" cy="3298190"/>
            <wp:effectExtent l="0" t="0" r="12065" b="16510"/>
            <wp:docPr id="593"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Изображение 11"/>
                    <pic:cNvPicPr>
                      <a:picLocks noChangeAspect="1"/>
                    </pic:cNvPicPr>
                  </pic:nvPicPr>
                  <pic:blipFill>
                    <a:blip r:embed="rId14"/>
                    <a:stretch>
                      <a:fillRect/>
                    </a:stretch>
                  </pic:blipFill>
                  <pic:spPr>
                    <a:xfrm>
                      <a:off x="0" y="0"/>
                      <a:ext cx="5169535" cy="3298190"/>
                    </a:xfrm>
                    <a:prstGeom prst="rect">
                      <a:avLst/>
                    </a:prstGeom>
                    <a:noFill/>
                    <a:ln>
                      <a:noFill/>
                    </a:ln>
                  </pic:spPr>
                </pic:pic>
              </a:graphicData>
            </a:graphic>
          </wp:inline>
        </w:drawing>
      </w:r>
    </w:p>
    <w:p>
      <w:pPr>
        <w:spacing w:after="195" w:line="259" w:lineRule="auto"/>
        <w:ind w:left="0" w:right="-14"/>
        <w:rPr>
          <w:sz w:val="24"/>
          <w:szCs w:val="24"/>
        </w:rPr>
      </w:pPr>
    </w:p>
    <w:p>
      <w:pPr>
        <w:pStyle w:val="2"/>
        <w:ind w:left="-5" w:firstLine="0"/>
        <w:rPr>
          <w:sz w:val="24"/>
          <w:szCs w:val="24"/>
        </w:rPr>
      </w:pPr>
      <w:r>
        <w:rPr>
          <w:sz w:val="24"/>
          <w:szCs w:val="24"/>
        </w:rPr>
        <w:t xml:space="preserve">География   сабагынын берилиш абалы; </w:t>
      </w:r>
    </w:p>
    <w:p>
      <w:pPr>
        <w:spacing w:after="0"/>
        <w:ind w:right="0"/>
        <w:rPr>
          <w:sz w:val="24"/>
          <w:szCs w:val="24"/>
        </w:rPr>
      </w:pPr>
      <w:r>
        <w:rPr>
          <w:sz w:val="24"/>
          <w:szCs w:val="24"/>
        </w:rPr>
        <w:t xml:space="preserve">География   сабагынан  Сатыбалдиева Жазгүл  сабак берет. Иш стажы  </w:t>
      </w:r>
      <w:r>
        <w:rPr>
          <w:sz w:val="24"/>
          <w:szCs w:val="24"/>
          <w:lang w:val="ky-KG"/>
        </w:rPr>
        <w:t>11</w:t>
      </w:r>
      <w:r>
        <w:rPr>
          <w:sz w:val="24"/>
          <w:szCs w:val="24"/>
        </w:rPr>
        <w:t>жыл.Тажрыйбалуу  мугалим. География сабагынан  окуучулар үчүн  жеткиликтүү жана кызыктуу өтөт.  Сабак өтүүдө  салттуу жана  салттуу эмес  усулдарды көп колдонот.  Ар дайым сабакта  көрсөтмө куралдары глобус,  географиялык, саясий, физикалык карталарды  колдонуу менен теманы  окуучуларга  жеткиликтүү түшүндүрөт. Окуучулары райондук олимпиадада орун алып келишет. Чыгармачыл, жоопкерчиликтүү мугалим</w:t>
      </w:r>
    </w:p>
    <w:tbl>
      <w:tblPr>
        <w:tblStyle w:val="26"/>
        <w:tblW w:w="9215" w:type="dxa"/>
        <w:tblInd w:w="-247" w:type="dxa"/>
        <w:tblLayout w:type="fixed"/>
        <w:tblCellMar>
          <w:top w:w="7" w:type="dxa"/>
          <w:left w:w="106" w:type="dxa"/>
          <w:bottom w:w="0" w:type="dxa"/>
          <w:right w:w="27" w:type="dxa"/>
        </w:tblCellMar>
      </w:tblPr>
      <w:tblGrid>
        <w:gridCol w:w="2977"/>
        <w:gridCol w:w="710"/>
        <w:gridCol w:w="1419"/>
        <w:gridCol w:w="1416"/>
        <w:gridCol w:w="1419"/>
        <w:gridCol w:w="1274"/>
      </w:tblGrid>
      <w:tr>
        <w:tblPrEx>
          <w:tblCellMar>
            <w:top w:w="7" w:type="dxa"/>
            <w:left w:w="106" w:type="dxa"/>
            <w:bottom w:w="0" w:type="dxa"/>
            <w:right w:w="27" w:type="dxa"/>
          </w:tblCellMar>
        </w:tblPrEx>
        <w:trPr>
          <w:trHeight w:val="977"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Мугалимдин аты – жөнү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b/>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 xml:space="preserve">2017-2018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 xml:space="preserve">2018-2019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2019-2020 </w:t>
            </w:r>
          </w:p>
        </w:tc>
        <w:tc>
          <w:tcPr>
            <w:tcW w:w="1274" w:type="dxa"/>
            <w:tcBorders>
              <w:top w:val="single" w:color="000000" w:sz="4" w:space="0"/>
              <w:left w:val="single" w:color="000000" w:sz="4" w:space="0"/>
              <w:bottom w:val="single" w:color="000000" w:sz="4" w:space="0"/>
              <w:right w:val="single" w:color="000000" w:sz="4" w:space="0"/>
            </w:tcBorders>
          </w:tcPr>
          <w:p>
            <w:pPr>
              <w:spacing w:after="0" w:line="239" w:lineRule="auto"/>
              <w:ind w:left="2" w:right="0"/>
              <w:rPr>
                <w:sz w:val="24"/>
                <w:szCs w:val="24"/>
              </w:rPr>
            </w:pPr>
            <w:r>
              <w:rPr>
                <w:b/>
                <w:sz w:val="24"/>
                <w:szCs w:val="24"/>
              </w:rPr>
              <w:t xml:space="preserve">20202021 </w:t>
            </w:r>
          </w:p>
          <w:p>
            <w:pPr>
              <w:spacing w:after="0" w:line="259" w:lineRule="auto"/>
              <w:ind w:left="2" w:right="0"/>
              <w:rPr>
                <w:sz w:val="24"/>
                <w:szCs w:val="24"/>
              </w:rPr>
            </w:pPr>
            <w:r>
              <w:rPr>
                <w:b/>
                <w:sz w:val="24"/>
                <w:szCs w:val="24"/>
              </w:rPr>
              <w:t xml:space="preserve">  </w:t>
            </w:r>
          </w:p>
        </w:tc>
      </w:tr>
      <w:tr>
        <w:tblPrEx>
          <w:tblCellMar>
            <w:top w:w="7" w:type="dxa"/>
            <w:left w:w="106" w:type="dxa"/>
            <w:bottom w:w="0" w:type="dxa"/>
            <w:right w:w="27" w:type="dxa"/>
          </w:tblCellMar>
        </w:tblPrEx>
        <w:trPr>
          <w:trHeight w:val="332"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6-кл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40.5%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40%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37% </w:t>
            </w:r>
          </w:p>
        </w:tc>
      </w:tr>
      <w:tr>
        <w:tblPrEx>
          <w:tblCellMar>
            <w:top w:w="7" w:type="dxa"/>
            <w:left w:w="106" w:type="dxa"/>
            <w:bottom w:w="0" w:type="dxa"/>
            <w:right w:w="27" w:type="dxa"/>
          </w:tblCellMar>
        </w:tblPrEx>
        <w:trPr>
          <w:trHeight w:val="332"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b/>
                <w:sz w:val="24"/>
                <w:szCs w:val="24"/>
              </w:rPr>
              <w:t>6-кл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42,3%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39%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39,3% </w:t>
            </w:r>
          </w:p>
        </w:tc>
      </w:tr>
      <w:tr>
        <w:tblPrEx>
          <w:tblCellMar>
            <w:top w:w="7" w:type="dxa"/>
            <w:left w:w="106" w:type="dxa"/>
            <w:bottom w:w="0" w:type="dxa"/>
            <w:right w:w="27"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7-кл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34.8%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41,3%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39,9%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34.9% </w:t>
            </w:r>
          </w:p>
        </w:tc>
      </w:tr>
      <w:tr>
        <w:tblPrEx>
          <w:tblCellMar>
            <w:top w:w="7" w:type="dxa"/>
            <w:left w:w="106" w:type="dxa"/>
            <w:bottom w:w="0" w:type="dxa"/>
            <w:right w:w="27"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b/>
                <w:sz w:val="24"/>
                <w:szCs w:val="24"/>
              </w:rPr>
              <w:t>7-кл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42,4%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37%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37,4% </w:t>
            </w:r>
          </w:p>
        </w:tc>
      </w:tr>
      <w:tr>
        <w:tblPrEx>
          <w:tblCellMar>
            <w:top w:w="7" w:type="dxa"/>
            <w:left w:w="106" w:type="dxa"/>
            <w:bottom w:w="0" w:type="dxa"/>
            <w:right w:w="27"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b/>
                <w:sz w:val="24"/>
                <w:szCs w:val="24"/>
              </w:rPr>
              <w:t xml:space="preserve">8-кл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43.5%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37.8%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34,5% </w:t>
            </w:r>
          </w:p>
        </w:tc>
      </w:tr>
      <w:tr>
        <w:tblPrEx>
          <w:tblCellMar>
            <w:top w:w="7" w:type="dxa"/>
            <w:left w:w="106" w:type="dxa"/>
            <w:bottom w:w="0" w:type="dxa"/>
            <w:right w:w="27"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b/>
                <w:sz w:val="24"/>
                <w:szCs w:val="24"/>
              </w:rPr>
              <w:t>8-кл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40%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40%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38% </w:t>
            </w:r>
          </w:p>
        </w:tc>
      </w:tr>
      <w:tr>
        <w:tblPrEx>
          <w:tblCellMar>
            <w:top w:w="7" w:type="dxa"/>
            <w:left w:w="106" w:type="dxa"/>
            <w:bottom w:w="0" w:type="dxa"/>
            <w:right w:w="27"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b/>
                <w:sz w:val="24"/>
                <w:szCs w:val="24"/>
              </w:rPr>
              <w:t xml:space="preserve">9-кл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39%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40%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33.9% </w:t>
            </w:r>
          </w:p>
        </w:tc>
      </w:tr>
      <w:tr>
        <w:tblPrEx>
          <w:tblCellMar>
            <w:top w:w="7" w:type="dxa"/>
            <w:left w:w="106" w:type="dxa"/>
            <w:bottom w:w="0" w:type="dxa"/>
            <w:right w:w="27"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b/>
                <w:sz w:val="24"/>
                <w:szCs w:val="24"/>
              </w:rPr>
              <w:t>9-кл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34,4%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39%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38% </w:t>
            </w:r>
          </w:p>
        </w:tc>
      </w:tr>
      <w:tr>
        <w:tblPrEx>
          <w:tblCellMar>
            <w:top w:w="7" w:type="dxa"/>
            <w:left w:w="106" w:type="dxa"/>
            <w:bottom w:w="0" w:type="dxa"/>
            <w:right w:w="27" w:type="dxa"/>
          </w:tblCellMar>
        </w:tblPrEx>
        <w:trPr>
          <w:trHeight w:val="429"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18"/>
              <w:rPr>
                <w:b/>
                <w:sz w:val="24"/>
                <w:szCs w:val="24"/>
              </w:rPr>
            </w:pPr>
            <w:r>
              <w:rPr>
                <w:b/>
                <w:sz w:val="24"/>
                <w:szCs w:val="24"/>
              </w:rPr>
              <w:t xml:space="preserve">10кл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33,6%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33,8%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38.5%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37% </w:t>
            </w:r>
          </w:p>
        </w:tc>
      </w:tr>
      <w:tr>
        <w:tblPrEx>
          <w:tblCellMar>
            <w:top w:w="7" w:type="dxa"/>
            <w:left w:w="106" w:type="dxa"/>
            <w:bottom w:w="0" w:type="dxa"/>
            <w:right w:w="27" w:type="dxa"/>
          </w:tblCellMar>
        </w:tblPrEx>
        <w:trPr>
          <w:trHeight w:val="410"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Сатыбалдиева Жазгүл</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18"/>
              <w:rPr>
                <w:b/>
                <w:sz w:val="24"/>
                <w:szCs w:val="24"/>
              </w:rPr>
            </w:pPr>
            <w:r>
              <w:rPr>
                <w:b/>
                <w:sz w:val="24"/>
                <w:szCs w:val="24"/>
              </w:rPr>
              <w:t xml:space="preserve">11кл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33.5%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43.5%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38,5%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36.5% </w:t>
            </w:r>
          </w:p>
        </w:tc>
      </w:tr>
      <w:tr>
        <w:tblPrEx>
          <w:tblCellMar>
            <w:top w:w="7" w:type="dxa"/>
            <w:left w:w="106" w:type="dxa"/>
            <w:bottom w:w="0" w:type="dxa"/>
            <w:right w:w="27"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Жалпы;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34,5%</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40%</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38,9%</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36%</w:t>
            </w:r>
          </w:p>
        </w:tc>
      </w:tr>
    </w:tbl>
    <w:p>
      <w:pPr>
        <w:spacing w:after="198" w:line="259" w:lineRule="auto"/>
        <w:ind w:left="0" w:right="0"/>
      </w:pPr>
      <w:r>
        <w:rPr>
          <w:sz w:val="24"/>
          <w:szCs w:val="24"/>
        </w:rPr>
        <w:t xml:space="preserve"> </w:t>
      </w:r>
    </w:p>
    <w:p>
      <w:pPr>
        <w:spacing w:after="225" w:line="259" w:lineRule="auto"/>
        <w:ind w:left="0" w:right="-4"/>
        <w:rPr>
          <w:sz w:val="24"/>
          <w:szCs w:val="24"/>
        </w:rPr>
      </w:pPr>
      <w:r>
        <w:drawing>
          <wp:inline distT="0" distB="0" distL="114300" distR="114300">
            <wp:extent cx="5620385" cy="3529330"/>
            <wp:effectExtent l="0" t="0" r="18415" b="13970"/>
            <wp:docPr id="594"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Изображение 12"/>
                    <pic:cNvPicPr>
                      <a:picLocks noChangeAspect="1"/>
                    </pic:cNvPicPr>
                  </pic:nvPicPr>
                  <pic:blipFill>
                    <a:blip r:embed="rId15"/>
                    <a:stretch>
                      <a:fillRect/>
                    </a:stretch>
                  </pic:blipFill>
                  <pic:spPr>
                    <a:xfrm>
                      <a:off x="0" y="0"/>
                      <a:ext cx="5620385" cy="3529330"/>
                    </a:xfrm>
                    <a:prstGeom prst="rect">
                      <a:avLst/>
                    </a:prstGeom>
                    <a:noFill/>
                    <a:ln>
                      <a:noFill/>
                    </a:ln>
                  </pic:spPr>
                </pic:pic>
              </a:graphicData>
            </a:graphic>
          </wp:inline>
        </w:drawing>
      </w:r>
    </w:p>
    <w:p>
      <w:pPr>
        <w:pStyle w:val="2"/>
        <w:spacing w:after="205"/>
        <w:ind w:left="-5" w:firstLine="0"/>
        <w:rPr>
          <w:sz w:val="24"/>
          <w:szCs w:val="24"/>
        </w:rPr>
      </w:pPr>
      <w:r>
        <w:rPr>
          <w:sz w:val="24"/>
          <w:szCs w:val="24"/>
        </w:rPr>
        <w:t xml:space="preserve">Информатика  сабагынын берилиш абалы; </w:t>
      </w:r>
    </w:p>
    <w:p>
      <w:pPr>
        <w:spacing w:after="0" w:line="268" w:lineRule="auto"/>
        <w:ind w:right="19"/>
        <w:jc w:val="both"/>
        <w:rPr>
          <w:sz w:val="24"/>
          <w:szCs w:val="24"/>
        </w:rPr>
      </w:pPr>
      <w:r>
        <w:rPr>
          <w:b/>
          <w:sz w:val="24"/>
          <w:szCs w:val="24"/>
        </w:rPr>
        <w:t xml:space="preserve">Информатика </w:t>
      </w:r>
      <w:r>
        <w:rPr>
          <w:sz w:val="24"/>
          <w:szCs w:val="24"/>
        </w:rPr>
        <w:t xml:space="preserve">  сабагынан  </w:t>
      </w:r>
      <w:r>
        <w:rPr>
          <w:sz w:val="24"/>
          <w:szCs w:val="24"/>
          <w:lang w:val="ky-KG"/>
        </w:rPr>
        <w:t xml:space="preserve">Исакун уулу Ызатбек </w:t>
      </w:r>
      <w:r>
        <w:rPr>
          <w:sz w:val="24"/>
          <w:szCs w:val="24"/>
        </w:rPr>
        <w:t xml:space="preserve">  сабак берет. Иш стажы 6 жыл.  Информатика  сабагынан  окуучулар үчүн  жеткиликтүү жана кызыктуу өтөт.  Сабак өтүүдө  ар кандай  усулдарды көп колдонот. Мектепте 5 компьютер 3 проектор бар. Компьютерлердин саны окуучуларга жеткиликтүү эмес. Бирок ошого карабастан мугалим окуучуларга замандын талабына ылайык  жаңы  интерактивдүү методдорду колдонуп сабак өтөт. Мугалим окуучулар менен көбүнчө компьютер менен сабак өтөт. Жаш болсо да мугалимдин окуучулары райондук олимпиададан орун алып келишет.</w:t>
      </w:r>
    </w:p>
    <w:tbl>
      <w:tblPr>
        <w:tblStyle w:val="27"/>
        <w:tblW w:w="9248" w:type="dxa"/>
        <w:tblInd w:w="-247" w:type="dxa"/>
        <w:tblLayout w:type="fixed"/>
        <w:tblCellMar>
          <w:top w:w="9" w:type="dxa"/>
          <w:left w:w="106" w:type="dxa"/>
          <w:bottom w:w="0" w:type="dxa"/>
          <w:right w:w="0" w:type="dxa"/>
        </w:tblCellMar>
      </w:tblPr>
      <w:tblGrid>
        <w:gridCol w:w="2977"/>
        <w:gridCol w:w="710"/>
        <w:gridCol w:w="1419"/>
        <w:gridCol w:w="1416"/>
        <w:gridCol w:w="1419"/>
        <w:gridCol w:w="1307"/>
      </w:tblGrid>
      <w:tr>
        <w:tblPrEx>
          <w:tblCellMar>
            <w:top w:w="9" w:type="dxa"/>
            <w:left w:w="106" w:type="dxa"/>
            <w:bottom w:w="0" w:type="dxa"/>
            <w:right w:w="0" w:type="dxa"/>
          </w:tblCellMar>
        </w:tblPrEx>
        <w:trPr>
          <w:trHeight w:val="977"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Мугалимдин аты – жөнү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b/>
                <w:sz w:val="24"/>
                <w:szCs w:val="24"/>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rPr>
              <w:t>201</w:t>
            </w:r>
            <w:r>
              <w:rPr>
                <w:b/>
                <w:sz w:val="24"/>
                <w:szCs w:val="24"/>
                <w:lang w:val="ky-KG"/>
              </w:rPr>
              <w:t>8</w:t>
            </w:r>
            <w:r>
              <w:rPr>
                <w:b/>
                <w:sz w:val="24"/>
                <w:szCs w:val="24"/>
              </w:rPr>
              <w:t>-201</w:t>
            </w:r>
            <w:r>
              <w:rPr>
                <w:b/>
                <w:sz w:val="24"/>
                <w:szCs w:val="24"/>
                <w:lang w:val="ky-KG"/>
              </w:rPr>
              <w:t>9</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sz w:val="24"/>
                <w:szCs w:val="24"/>
              </w:rPr>
              <w:t>201</w:t>
            </w:r>
            <w:r>
              <w:rPr>
                <w:b/>
                <w:sz w:val="24"/>
                <w:szCs w:val="24"/>
                <w:lang w:val="ky-KG"/>
              </w:rPr>
              <w:t>9</w:t>
            </w:r>
            <w:r>
              <w:rPr>
                <w:b/>
                <w:sz w:val="24"/>
                <w:szCs w:val="24"/>
              </w:rPr>
              <w:t>-20</w:t>
            </w:r>
            <w:r>
              <w:rPr>
                <w:b/>
                <w:sz w:val="24"/>
                <w:szCs w:val="24"/>
                <w:lang w:val="ky-KG"/>
              </w:rPr>
              <w:t>20</w:t>
            </w:r>
            <w:r>
              <w:rPr>
                <w:b/>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b/>
                <w:sz w:val="24"/>
                <w:szCs w:val="24"/>
              </w:rPr>
              <w:t>20</w:t>
            </w:r>
            <w:r>
              <w:rPr>
                <w:b/>
                <w:sz w:val="24"/>
                <w:szCs w:val="24"/>
                <w:lang w:val="ky-KG"/>
              </w:rPr>
              <w:t>20</w:t>
            </w:r>
            <w:r>
              <w:rPr>
                <w:b/>
                <w:sz w:val="24"/>
                <w:szCs w:val="24"/>
              </w:rPr>
              <w:t>-202</w:t>
            </w:r>
            <w:r>
              <w:rPr>
                <w:b/>
                <w:sz w:val="24"/>
                <w:szCs w:val="24"/>
                <w:lang w:val="ky-KG"/>
              </w:rPr>
              <w:t>1</w:t>
            </w:r>
          </w:p>
        </w:tc>
        <w:tc>
          <w:tcPr>
            <w:tcW w:w="1307" w:type="dxa"/>
            <w:tcBorders>
              <w:top w:val="single" w:color="000000" w:sz="4" w:space="0"/>
              <w:left w:val="single" w:color="000000" w:sz="4" w:space="0"/>
              <w:bottom w:val="single" w:color="000000" w:sz="4" w:space="0"/>
              <w:right w:val="single" w:color="000000" w:sz="4" w:space="0"/>
            </w:tcBorders>
          </w:tcPr>
          <w:p>
            <w:pPr>
              <w:spacing w:after="2" w:line="237" w:lineRule="auto"/>
              <w:ind w:left="2" w:right="0"/>
              <w:rPr>
                <w:sz w:val="24"/>
                <w:szCs w:val="24"/>
              </w:rPr>
            </w:pPr>
            <w:r>
              <w:rPr>
                <w:b/>
                <w:sz w:val="24"/>
                <w:szCs w:val="24"/>
              </w:rPr>
              <w:t>202</w:t>
            </w:r>
            <w:r>
              <w:rPr>
                <w:b/>
                <w:sz w:val="24"/>
                <w:szCs w:val="24"/>
                <w:lang w:val="ky-KG"/>
              </w:rPr>
              <w:t>1-</w:t>
            </w:r>
            <w:r>
              <w:rPr>
                <w:b/>
                <w:sz w:val="24"/>
                <w:szCs w:val="24"/>
              </w:rPr>
              <w:t>202</w:t>
            </w:r>
            <w:r>
              <w:rPr>
                <w:b/>
                <w:sz w:val="24"/>
                <w:szCs w:val="24"/>
                <w:lang w:val="ky-KG"/>
              </w:rPr>
              <w:t>2</w:t>
            </w:r>
            <w:r>
              <w:rPr>
                <w:b/>
                <w:sz w:val="24"/>
                <w:szCs w:val="24"/>
              </w:rPr>
              <w:t xml:space="preserve"> </w:t>
            </w:r>
          </w:p>
          <w:p>
            <w:pPr>
              <w:spacing w:after="0" w:line="259" w:lineRule="auto"/>
              <w:ind w:left="2" w:right="0"/>
              <w:rPr>
                <w:sz w:val="24"/>
                <w:szCs w:val="24"/>
              </w:rPr>
            </w:pPr>
            <w:r>
              <w:rPr>
                <w:b/>
                <w:sz w:val="24"/>
                <w:szCs w:val="24"/>
              </w:rPr>
              <w:t xml:space="preserve"> </w:t>
            </w:r>
          </w:p>
        </w:tc>
      </w:tr>
      <w:tr>
        <w:tblPrEx>
          <w:tblCellMar>
            <w:top w:w="9"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 xml:space="preserve">5-кл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lang w:val="ky-KG"/>
              </w:rPr>
            </w:pPr>
            <w:r>
              <w:rPr>
                <w:b w:val="0"/>
                <w:bCs/>
                <w:sz w:val="24"/>
                <w:szCs w:val="24"/>
              </w:rPr>
              <w:t xml:space="preserve"> </w:t>
            </w:r>
            <w:r>
              <w:rPr>
                <w:b w:val="0"/>
                <w:bCs/>
                <w:sz w:val="24"/>
                <w:szCs w:val="24"/>
                <w:lang w:val="ky-KG"/>
              </w:rPr>
              <w:t>36%</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lang w:val="ky-KG"/>
              </w:rPr>
            </w:pPr>
            <w:r>
              <w:rPr>
                <w:b w:val="0"/>
                <w:bCs/>
                <w:sz w:val="24"/>
                <w:szCs w:val="24"/>
              </w:rPr>
              <w:t xml:space="preserve"> </w:t>
            </w:r>
            <w:r>
              <w:rPr>
                <w:b w:val="0"/>
                <w:bCs/>
                <w:sz w:val="24"/>
                <w:szCs w:val="24"/>
                <w:lang w:val="ky-KG"/>
              </w:rPr>
              <w:t>38%</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b w:val="0"/>
                <w:bCs/>
                <w:sz w:val="24"/>
                <w:szCs w:val="24"/>
              </w:rPr>
              <w:t xml:space="preserve"> </w:t>
            </w:r>
            <w:r>
              <w:rPr>
                <w:b w:val="0"/>
                <w:bCs/>
                <w:sz w:val="24"/>
                <w:szCs w:val="24"/>
                <w:lang w:val="ky-KG"/>
              </w:rPr>
              <w:t>36%</w:t>
            </w:r>
          </w:p>
        </w:tc>
        <w:tc>
          <w:tcPr>
            <w:tcW w:w="130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b w:val="0"/>
                <w:bCs/>
                <w:sz w:val="24"/>
                <w:szCs w:val="24"/>
              </w:rPr>
              <w:t xml:space="preserve"> </w:t>
            </w:r>
            <w:r>
              <w:rPr>
                <w:b w:val="0"/>
                <w:bCs/>
                <w:sz w:val="24"/>
                <w:szCs w:val="24"/>
                <w:lang w:val="ky-KG"/>
              </w:rPr>
              <w:t>36%</w:t>
            </w:r>
          </w:p>
        </w:tc>
      </w:tr>
      <w:tr>
        <w:tblPrEx>
          <w:tblCellMar>
            <w:top w:w="9"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5-кл</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35%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rFonts w:ascii="Calibri" w:hAnsi="Calibri" w:eastAsia="Calibri" w:cs="Calibri"/>
                <w:sz w:val="24"/>
                <w:szCs w:val="24"/>
              </w:rPr>
              <w:t xml:space="preserve">36%                 </w:t>
            </w:r>
          </w:p>
        </w:tc>
        <w:tc>
          <w:tcPr>
            <w:tcW w:w="130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sz w:val="24"/>
                <w:szCs w:val="24"/>
              </w:rPr>
              <w:t xml:space="preserve">32% </w:t>
            </w:r>
          </w:p>
        </w:tc>
      </w:tr>
      <w:tr>
        <w:tblPrEx>
          <w:tblCellMar>
            <w:top w:w="9" w:type="dxa"/>
            <w:left w:w="106" w:type="dxa"/>
            <w:bottom w:w="0" w:type="dxa"/>
            <w:right w:w="0" w:type="dxa"/>
          </w:tblCellMar>
        </w:tblPrEx>
        <w:trPr>
          <w:trHeight w:val="332"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 xml:space="preserve">6-кл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35.5%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44.5%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42% </w:t>
            </w:r>
          </w:p>
        </w:tc>
        <w:tc>
          <w:tcPr>
            <w:tcW w:w="130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39% </w:t>
            </w:r>
          </w:p>
        </w:tc>
      </w:tr>
      <w:tr>
        <w:tblPrEx>
          <w:tblCellMar>
            <w:top w:w="9" w:type="dxa"/>
            <w:left w:w="106" w:type="dxa"/>
            <w:bottom w:w="0" w:type="dxa"/>
            <w:right w:w="0" w:type="dxa"/>
          </w:tblCellMar>
        </w:tblPrEx>
        <w:trPr>
          <w:trHeight w:val="332"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6-кл</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35%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rFonts w:ascii="Calibri" w:hAnsi="Calibri" w:eastAsia="Calibri" w:cs="Calibri"/>
                <w:sz w:val="24"/>
                <w:szCs w:val="24"/>
              </w:rPr>
              <w:t xml:space="preserve">36%                 </w:t>
            </w:r>
          </w:p>
        </w:tc>
        <w:tc>
          <w:tcPr>
            <w:tcW w:w="130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sz w:val="24"/>
                <w:szCs w:val="24"/>
              </w:rPr>
              <w:t xml:space="preserve">32% </w:t>
            </w:r>
          </w:p>
        </w:tc>
      </w:tr>
      <w:tr>
        <w:tblPrEx>
          <w:tblCellMar>
            <w:top w:w="9" w:type="dxa"/>
            <w:left w:w="106" w:type="dxa"/>
            <w:bottom w:w="0" w:type="dxa"/>
            <w:right w:w="0"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 xml:space="preserve">7-кл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36.5%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45.5%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40% </w:t>
            </w:r>
          </w:p>
        </w:tc>
        <w:tc>
          <w:tcPr>
            <w:tcW w:w="130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36% </w:t>
            </w:r>
          </w:p>
        </w:tc>
      </w:tr>
      <w:tr>
        <w:tblPrEx>
          <w:tblCellMar>
            <w:top w:w="9" w:type="dxa"/>
            <w:left w:w="106" w:type="dxa"/>
            <w:bottom w:w="0" w:type="dxa"/>
            <w:right w:w="0"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7-кл</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35%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rFonts w:ascii="Calibri" w:hAnsi="Calibri" w:eastAsia="Calibri" w:cs="Calibri"/>
                <w:sz w:val="24"/>
                <w:szCs w:val="24"/>
              </w:rPr>
              <w:t xml:space="preserve">36%                 </w:t>
            </w:r>
          </w:p>
        </w:tc>
        <w:tc>
          <w:tcPr>
            <w:tcW w:w="130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sz w:val="24"/>
                <w:szCs w:val="24"/>
              </w:rPr>
              <w:t xml:space="preserve">32% </w:t>
            </w:r>
          </w:p>
        </w:tc>
      </w:tr>
      <w:tr>
        <w:tblPrEx>
          <w:tblCellMar>
            <w:top w:w="9"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8-кл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34.5%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43.5%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41% </w:t>
            </w:r>
          </w:p>
        </w:tc>
        <w:tc>
          <w:tcPr>
            <w:tcW w:w="130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39% </w:t>
            </w:r>
          </w:p>
        </w:tc>
      </w:tr>
      <w:tr>
        <w:tblPrEx>
          <w:tblCellMar>
            <w:top w:w="9"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8-кл</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35%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rFonts w:ascii="Calibri" w:hAnsi="Calibri" w:eastAsia="Calibri" w:cs="Calibri"/>
                <w:sz w:val="24"/>
                <w:szCs w:val="24"/>
              </w:rPr>
              <w:t xml:space="preserve">36%                 </w:t>
            </w:r>
          </w:p>
        </w:tc>
        <w:tc>
          <w:tcPr>
            <w:tcW w:w="130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sz w:val="24"/>
                <w:szCs w:val="24"/>
              </w:rPr>
              <w:t xml:space="preserve">32% </w:t>
            </w:r>
          </w:p>
        </w:tc>
      </w:tr>
      <w:tr>
        <w:tblPrEx>
          <w:tblCellMar>
            <w:top w:w="9"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9-кл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ascii="Calibri" w:hAnsi="Calibri" w:eastAsia="Calibri" w:cs="Calibri"/>
                <w:sz w:val="24"/>
                <w:szCs w:val="24"/>
              </w:rPr>
              <w:t xml:space="preserve">36%                 </w:t>
            </w:r>
          </w:p>
        </w:tc>
        <w:tc>
          <w:tcPr>
            <w:tcW w:w="130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32% </w:t>
            </w:r>
          </w:p>
        </w:tc>
      </w:tr>
      <w:tr>
        <w:tblPrEx>
          <w:tblCellMar>
            <w:top w:w="9"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Исакун уулу Ызатбек</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9-кл</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sz w:val="24"/>
                <w:szCs w:val="24"/>
                <w:lang w:val="ru-RU" w:eastAsia="ru-RU" w:bidi="ar-SA"/>
              </w:rPr>
            </w:pPr>
            <w:r>
              <w:rPr>
                <w:sz w:val="24"/>
                <w:szCs w:val="24"/>
              </w:rPr>
              <w:t xml:space="preserve">35%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rFonts w:ascii="Calibri" w:hAnsi="Calibri" w:eastAsia="Calibri" w:cs="Calibri"/>
                <w:sz w:val="24"/>
                <w:szCs w:val="24"/>
              </w:rPr>
              <w:t xml:space="preserve">36%                 </w:t>
            </w:r>
          </w:p>
        </w:tc>
        <w:tc>
          <w:tcPr>
            <w:tcW w:w="130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sz w:val="24"/>
                <w:szCs w:val="24"/>
                <w:lang w:val="ru-RU" w:eastAsia="ru-RU" w:bidi="ar-SA"/>
              </w:rPr>
            </w:pPr>
            <w:r>
              <w:rPr>
                <w:sz w:val="24"/>
                <w:szCs w:val="24"/>
              </w:rPr>
              <w:t xml:space="preserve">32% </w:t>
            </w:r>
          </w:p>
        </w:tc>
      </w:tr>
      <w:tr>
        <w:tblPrEx>
          <w:tblCellMar>
            <w:top w:w="9" w:type="dxa"/>
            <w:left w:w="106" w:type="dxa"/>
            <w:bottom w:w="0" w:type="dxa"/>
            <w:right w:w="0"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Жалпы;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rFonts w:hint="default"/>
                <w:sz w:val="24"/>
                <w:szCs w:val="24"/>
                <w:lang w:val="ru-RU"/>
              </w:rPr>
              <w:t>32</w:t>
            </w:r>
            <w:r>
              <w:rPr>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rFonts w:hint="default"/>
                <w:sz w:val="24"/>
                <w:szCs w:val="24"/>
                <w:lang w:val="ru-RU"/>
              </w:rPr>
              <w:t>4</w:t>
            </w: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hint="default" w:ascii="Calibri" w:hAnsi="Calibri" w:eastAsia="Calibri" w:cs="Calibri"/>
                <w:sz w:val="24"/>
                <w:szCs w:val="24"/>
                <w:lang w:val="ru-RU"/>
              </w:rPr>
              <w:t>37</w:t>
            </w:r>
            <w:r>
              <w:rPr>
                <w:rFonts w:ascii="Calibri" w:hAnsi="Calibri" w:eastAsia="Calibri" w:cs="Calibri"/>
                <w:sz w:val="24"/>
                <w:szCs w:val="24"/>
              </w:rPr>
              <w:t xml:space="preserve">%                 </w:t>
            </w:r>
          </w:p>
        </w:tc>
        <w:tc>
          <w:tcPr>
            <w:tcW w:w="130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hint="default"/>
                <w:sz w:val="24"/>
                <w:szCs w:val="24"/>
                <w:lang w:val="ru-RU"/>
              </w:rPr>
              <w:t>34%</w:t>
            </w:r>
            <w:r>
              <w:rPr>
                <w:sz w:val="24"/>
                <w:szCs w:val="24"/>
              </w:rPr>
              <w:t xml:space="preserve">% </w:t>
            </w:r>
          </w:p>
        </w:tc>
      </w:tr>
    </w:tbl>
    <w:p>
      <w:pPr>
        <w:pStyle w:val="3"/>
        <w:ind w:left="0" w:leftChars="0" w:firstLine="0" w:firstLineChars="0"/>
      </w:pPr>
    </w:p>
    <w:p>
      <w:pPr>
        <w:spacing w:after="142" w:line="259" w:lineRule="auto"/>
        <w:ind w:left="0" w:right="0"/>
        <w:rPr>
          <w:sz w:val="24"/>
          <w:szCs w:val="24"/>
        </w:rPr>
      </w:pPr>
      <w:r>
        <w:drawing>
          <wp:inline distT="0" distB="0" distL="114300" distR="114300">
            <wp:extent cx="4858385" cy="3224530"/>
            <wp:effectExtent l="0" t="0" r="18415" b="13970"/>
            <wp:docPr id="595"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Изображение 13"/>
                    <pic:cNvPicPr>
                      <a:picLocks noChangeAspect="1"/>
                    </pic:cNvPicPr>
                  </pic:nvPicPr>
                  <pic:blipFill>
                    <a:blip r:embed="rId16"/>
                    <a:stretch>
                      <a:fillRect/>
                    </a:stretch>
                  </pic:blipFill>
                  <pic:spPr>
                    <a:xfrm>
                      <a:off x="0" y="0"/>
                      <a:ext cx="4858385" cy="3224530"/>
                    </a:xfrm>
                    <a:prstGeom prst="rect">
                      <a:avLst/>
                    </a:prstGeom>
                    <a:noFill/>
                    <a:ln>
                      <a:noFill/>
                    </a:ln>
                  </pic:spPr>
                </pic:pic>
              </a:graphicData>
            </a:graphic>
          </wp:inline>
        </w:drawing>
      </w:r>
    </w:p>
    <w:p>
      <w:pPr>
        <w:spacing w:after="157" w:line="259" w:lineRule="auto"/>
        <w:ind w:left="0" w:right="0"/>
        <w:rPr>
          <w:sz w:val="24"/>
          <w:szCs w:val="24"/>
        </w:rPr>
      </w:pPr>
      <w:r>
        <w:rPr>
          <w:b/>
          <w:sz w:val="24"/>
          <w:szCs w:val="24"/>
        </w:rPr>
        <w:t xml:space="preserve"> </w:t>
      </w:r>
    </w:p>
    <w:p>
      <w:pPr>
        <w:spacing w:after="0" w:line="259" w:lineRule="auto"/>
        <w:ind w:left="0" w:right="0"/>
        <w:rPr>
          <w:sz w:val="24"/>
          <w:szCs w:val="24"/>
        </w:rPr>
      </w:pPr>
      <w:r>
        <w:rPr>
          <w:b/>
          <w:sz w:val="24"/>
          <w:szCs w:val="24"/>
        </w:rPr>
        <w:t xml:space="preserve"> </w:t>
      </w:r>
    </w:p>
    <w:p>
      <w:pPr>
        <w:pStyle w:val="2"/>
        <w:spacing w:after="209"/>
        <w:ind w:left="-5" w:firstLine="0"/>
        <w:rPr>
          <w:sz w:val="24"/>
          <w:szCs w:val="24"/>
        </w:rPr>
      </w:pPr>
      <w:r>
        <w:rPr>
          <w:sz w:val="24"/>
          <w:szCs w:val="24"/>
        </w:rPr>
        <w:t xml:space="preserve">Тарых   сабагынын берилиш абалы; </w:t>
      </w:r>
    </w:p>
    <w:p>
      <w:pPr>
        <w:spacing w:after="0"/>
        <w:ind w:left="128" w:leftChars="3" w:right="0" w:hanging="120" w:hangingChars="50"/>
        <w:rPr>
          <w:sz w:val="24"/>
          <w:szCs w:val="24"/>
          <w:lang w:val="ky-KG"/>
        </w:rPr>
      </w:pPr>
      <w:r>
        <w:rPr>
          <w:b/>
          <w:sz w:val="24"/>
          <w:szCs w:val="24"/>
        </w:rPr>
        <w:t xml:space="preserve">Тарых </w:t>
      </w:r>
      <w:r>
        <w:rPr>
          <w:sz w:val="24"/>
          <w:szCs w:val="24"/>
        </w:rPr>
        <w:t xml:space="preserve"> сабагына</w:t>
      </w:r>
      <w:r>
        <w:rPr>
          <w:sz w:val="24"/>
          <w:szCs w:val="24"/>
          <w:lang w:val="ky-KG"/>
        </w:rPr>
        <w:t xml:space="preserve">н </w:t>
      </w:r>
      <w:r>
        <w:rPr>
          <w:sz w:val="24"/>
          <w:szCs w:val="24"/>
          <w:lang w:val="ru-RU"/>
        </w:rPr>
        <w:t>тантаева</w:t>
      </w:r>
      <w:r>
        <w:rPr>
          <w:rFonts w:hint="default"/>
          <w:sz w:val="24"/>
          <w:szCs w:val="24"/>
          <w:lang w:val="ru-RU"/>
        </w:rPr>
        <w:t xml:space="preserve"> Жетимиш , </w:t>
      </w:r>
      <w:r>
        <w:rPr>
          <w:sz w:val="24"/>
          <w:szCs w:val="24"/>
          <w:lang w:val="ky-KG"/>
        </w:rPr>
        <w:t>Исак</w:t>
      </w:r>
      <w:r>
        <w:rPr>
          <w:sz w:val="24"/>
          <w:szCs w:val="24"/>
          <w:lang w:val="ru-RU"/>
        </w:rPr>
        <w:t>бекова</w:t>
      </w:r>
      <w:r>
        <w:rPr>
          <w:rFonts w:hint="default"/>
          <w:sz w:val="24"/>
          <w:szCs w:val="24"/>
          <w:lang w:val="ru-RU"/>
        </w:rPr>
        <w:t xml:space="preserve"> Г</w:t>
      </w:r>
      <w:r>
        <w:rPr>
          <w:rFonts w:hint="default"/>
          <w:sz w:val="24"/>
          <w:szCs w:val="24"/>
          <w:lang w:val="ky-KG"/>
        </w:rPr>
        <w:t>ү</w:t>
      </w:r>
      <w:r>
        <w:rPr>
          <w:rFonts w:hint="default"/>
          <w:sz w:val="24"/>
          <w:szCs w:val="24"/>
          <w:lang w:val="ru-RU"/>
        </w:rPr>
        <w:t xml:space="preserve">лшат </w:t>
      </w:r>
      <w:r>
        <w:rPr>
          <w:sz w:val="24"/>
          <w:szCs w:val="24"/>
          <w:lang w:val="ky-KG"/>
        </w:rPr>
        <w:t xml:space="preserve"> </w:t>
      </w:r>
      <w:r>
        <w:rPr>
          <w:sz w:val="24"/>
          <w:szCs w:val="24"/>
        </w:rPr>
        <w:t>сабак бер</w:t>
      </w:r>
      <w:r>
        <w:rPr>
          <w:sz w:val="24"/>
          <w:szCs w:val="24"/>
          <w:lang w:val="ky-KG"/>
        </w:rPr>
        <w:t>ишет</w:t>
      </w:r>
      <w:r>
        <w:rPr>
          <w:sz w:val="24"/>
          <w:szCs w:val="24"/>
        </w:rPr>
        <w:t xml:space="preserve">. </w:t>
      </w:r>
      <w:r>
        <w:rPr>
          <w:rFonts w:hint="default"/>
          <w:sz w:val="24"/>
          <w:szCs w:val="24"/>
          <w:lang w:val="ky-KG"/>
        </w:rPr>
        <w:t xml:space="preserve">  </w:t>
      </w:r>
      <w:r>
        <w:rPr>
          <w:sz w:val="24"/>
          <w:szCs w:val="24"/>
          <w:lang w:val="ky-KG"/>
        </w:rPr>
        <w:t>Атантаев</w:t>
      </w:r>
      <w:r>
        <w:rPr>
          <w:rFonts w:hint="default"/>
          <w:sz w:val="24"/>
          <w:szCs w:val="24"/>
          <w:lang w:val="ky-KG"/>
        </w:rPr>
        <w:t xml:space="preserve"> Ж педстажысы 30 жыл, район боюнча алдыңкы мугалимдердин катарына кирет. Окуучуларга сабактарын кызыктуу өтөт. Исакбекова Гүлшат</w:t>
      </w:r>
      <w:r>
        <w:rPr>
          <w:sz w:val="24"/>
          <w:szCs w:val="24"/>
        </w:rPr>
        <w:t xml:space="preserve">  </w:t>
      </w:r>
      <w:r>
        <w:rPr>
          <w:sz w:val="24"/>
          <w:szCs w:val="24"/>
          <w:lang w:val="ky-KG"/>
        </w:rPr>
        <w:t>с</w:t>
      </w:r>
      <w:r>
        <w:rPr>
          <w:sz w:val="24"/>
          <w:szCs w:val="24"/>
        </w:rPr>
        <w:t>абакты абдан кызыктуу  өтүү  менен ал сабакта  ар кандай усулдарды  колдонуп,  сабакты жеткиликтүү  түшүндүрөт. Сабактарынын үзүрлүү болуусу үчүн  интернет булактарын  кенен колдонот.</w:t>
      </w:r>
    </w:p>
    <w:p>
      <w:pPr>
        <w:spacing w:after="0"/>
        <w:ind w:right="0"/>
        <w:rPr>
          <w:sz w:val="24"/>
          <w:szCs w:val="24"/>
          <w:lang w:val="ky-KG"/>
        </w:rPr>
      </w:pPr>
      <w:r>
        <w:rPr>
          <w:sz w:val="24"/>
          <w:szCs w:val="24"/>
          <w:lang w:val="ky-KG"/>
        </w:rPr>
        <w:t xml:space="preserve"> Окуучулары  райондук олимпиадалардан  ийгиликтерге жетишип  орундарды алып келишет. </w:t>
      </w:r>
    </w:p>
    <w:tbl>
      <w:tblPr>
        <w:tblStyle w:val="28"/>
        <w:tblW w:w="9665" w:type="dxa"/>
        <w:tblInd w:w="-247" w:type="dxa"/>
        <w:tblLayout w:type="fixed"/>
        <w:tblCellMar>
          <w:top w:w="7" w:type="dxa"/>
          <w:left w:w="106" w:type="dxa"/>
          <w:bottom w:w="0" w:type="dxa"/>
          <w:right w:w="0" w:type="dxa"/>
        </w:tblCellMar>
      </w:tblPr>
      <w:tblGrid>
        <w:gridCol w:w="2977"/>
        <w:gridCol w:w="881"/>
        <w:gridCol w:w="1419"/>
        <w:gridCol w:w="1416"/>
        <w:gridCol w:w="1419"/>
        <w:gridCol w:w="1553"/>
      </w:tblGrid>
      <w:tr>
        <w:tblPrEx>
          <w:tblCellMar>
            <w:top w:w="7" w:type="dxa"/>
            <w:left w:w="106" w:type="dxa"/>
            <w:bottom w:w="0" w:type="dxa"/>
            <w:right w:w="0" w:type="dxa"/>
          </w:tblCellMar>
        </w:tblPrEx>
        <w:trPr>
          <w:trHeight w:val="655"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b/>
                <w:sz w:val="24"/>
                <w:szCs w:val="24"/>
                <w:lang w:val="ky-KG"/>
              </w:rPr>
              <w:t xml:space="preserve">Мугалимдин аты – жөнү  </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lang w:val="ky-KG"/>
              </w:rPr>
            </w:pPr>
            <w:r>
              <w:rPr>
                <w:b/>
                <w:sz w:val="24"/>
                <w:szCs w:val="24"/>
                <w:lang w:val="ky-KG"/>
              </w:rPr>
              <w:t xml:space="preserve">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lang w:val="ky-KG"/>
              </w:rPr>
              <w:t xml:space="preserve">2017-2018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b/>
                <w:sz w:val="24"/>
                <w:szCs w:val="24"/>
                <w:lang w:val="ky-KG"/>
              </w:rPr>
              <w:t xml:space="preserve">2018-2019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b/>
                <w:sz w:val="24"/>
                <w:szCs w:val="24"/>
                <w:lang w:val="ky-KG"/>
              </w:rPr>
              <w:t xml:space="preserve">2019-2020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b/>
                <w:sz w:val="24"/>
                <w:szCs w:val="24"/>
                <w:lang w:val="ky-KG"/>
              </w:rPr>
              <w:t xml:space="preserve">2020-2021 </w:t>
            </w:r>
          </w:p>
          <w:p>
            <w:pPr>
              <w:spacing w:after="0" w:line="259" w:lineRule="auto"/>
              <w:ind w:left="2" w:right="0"/>
              <w:rPr>
                <w:sz w:val="24"/>
                <w:szCs w:val="24"/>
                <w:lang w:val="ky-KG"/>
              </w:rPr>
            </w:pPr>
            <w:r>
              <w:rPr>
                <w:b/>
                <w:sz w:val="24"/>
                <w:szCs w:val="24"/>
                <w:lang w:val="ky-KG"/>
              </w:rPr>
              <w:t xml:space="preserve"> </w:t>
            </w:r>
          </w:p>
        </w:tc>
      </w:tr>
      <w:tr>
        <w:tblPrEx>
          <w:tblCellMar>
            <w:top w:w="7"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sz w:val="24"/>
                <w:szCs w:val="24"/>
                <w:lang w:val="ky-KG"/>
              </w:rPr>
              <w:t>Атантаев</w:t>
            </w:r>
            <w:r>
              <w:rPr>
                <w:rFonts w:hint="default"/>
                <w:sz w:val="24"/>
                <w:szCs w:val="24"/>
                <w:lang w:val="ky-KG"/>
              </w:rPr>
              <w:t xml:space="preserve"> Жетимиш</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b w:val="0"/>
                <w:bCs/>
                <w:sz w:val="24"/>
                <w:szCs w:val="24"/>
                <w:lang w:val="ky-KG"/>
              </w:rPr>
              <w:t xml:space="preserve">5-кл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lang w:val="ky-KG"/>
              </w:rPr>
            </w:pPr>
            <w:r>
              <w:rPr>
                <w:rFonts w:hint="default"/>
                <w:b w:val="0"/>
                <w:bCs/>
                <w:sz w:val="24"/>
                <w:szCs w:val="24"/>
                <w:lang w:val="ky-KG"/>
              </w:rPr>
              <w:t>29</w:t>
            </w:r>
            <w:r>
              <w:rPr>
                <w:b w:val="0"/>
                <w:bCs/>
                <w:sz w:val="24"/>
                <w:szCs w:val="24"/>
                <w:lang w:val="ky-KG"/>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lang w:val="ky-KG"/>
              </w:rPr>
            </w:pPr>
            <w:r>
              <w:rPr>
                <w:b w:val="0"/>
                <w:bCs/>
                <w:sz w:val="24"/>
                <w:szCs w:val="24"/>
                <w:lang w:val="ky-KG"/>
              </w:rPr>
              <w:t>3</w:t>
            </w:r>
            <w:r>
              <w:rPr>
                <w:rFonts w:hint="default"/>
                <w:b w:val="0"/>
                <w:bCs/>
                <w:sz w:val="24"/>
                <w:szCs w:val="24"/>
                <w:lang w:val="ky-KG"/>
              </w:rPr>
              <w:t>0</w:t>
            </w:r>
            <w:r>
              <w:rPr>
                <w:b w:val="0"/>
                <w:bCs/>
                <w:sz w:val="24"/>
                <w:szCs w:val="24"/>
                <w:lang w:val="ky-KG"/>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b w:val="0"/>
                <w:bCs/>
                <w:sz w:val="24"/>
                <w:szCs w:val="24"/>
                <w:lang w:val="ky-KG"/>
              </w:rPr>
              <w:t xml:space="preserve">32%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 xml:space="preserve">33% </w:t>
            </w:r>
          </w:p>
        </w:tc>
      </w:tr>
      <w:tr>
        <w:tblPrEx>
          <w:tblCellMar>
            <w:top w:w="7"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Атантаев</w:t>
            </w:r>
            <w:r>
              <w:rPr>
                <w:rFonts w:hint="default"/>
                <w:sz w:val="24"/>
                <w:szCs w:val="24"/>
                <w:lang w:val="ky-KG"/>
              </w:rPr>
              <w:t xml:space="preserve"> Жетимиш</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b w:val="0"/>
                <w:bCs/>
                <w:sz w:val="24"/>
                <w:szCs w:val="24"/>
                <w:lang w:val="ky-KG"/>
              </w:rPr>
              <w:t xml:space="preserve">5-кл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ky-KG" w:eastAsia="ru-RU" w:bidi="ar-SA"/>
              </w:rPr>
            </w:pPr>
            <w:r>
              <w:rPr>
                <w:rFonts w:hint="default"/>
                <w:b w:val="0"/>
                <w:bCs/>
                <w:sz w:val="24"/>
                <w:szCs w:val="24"/>
                <w:lang w:val="ky-KG"/>
              </w:rPr>
              <w:t>27</w:t>
            </w:r>
            <w:r>
              <w:rPr>
                <w:b w:val="0"/>
                <w:bCs/>
                <w:sz w:val="24"/>
                <w:szCs w:val="24"/>
              </w:rPr>
              <w:t xml:space="preserve">.5%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ky-KG" w:eastAsia="ru-RU" w:bidi="ar-SA"/>
              </w:rPr>
            </w:pPr>
            <w:r>
              <w:rPr>
                <w:b w:val="0"/>
                <w:bCs/>
                <w:sz w:val="24"/>
                <w:szCs w:val="24"/>
              </w:rPr>
              <w:t>3</w:t>
            </w:r>
            <w:r>
              <w:rPr>
                <w:rFonts w:hint="default"/>
                <w:b w:val="0"/>
                <w:bCs/>
                <w:sz w:val="24"/>
                <w:szCs w:val="24"/>
                <w:lang w:val="ky-KG"/>
              </w:rPr>
              <w:t>3</w:t>
            </w:r>
            <w:r>
              <w:rPr>
                <w:b w:val="0"/>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ky-KG" w:eastAsia="ru-RU" w:bidi="ar-SA"/>
              </w:rPr>
            </w:pPr>
            <w:r>
              <w:rPr>
                <w:b w:val="0"/>
                <w:bCs/>
                <w:sz w:val="24"/>
                <w:szCs w:val="24"/>
              </w:rPr>
              <w:t xml:space="preserve">31.% </w:t>
            </w:r>
          </w:p>
        </w:tc>
        <w:tc>
          <w:tcPr>
            <w:tcW w:w="1553"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ru-RU" w:eastAsia="ru-RU" w:bidi="ar-SA"/>
              </w:rPr>
            </w:pPr>
            <w:r>
              <w:rPr>
                <w:b w:val="0"/>
                <w:bCs/>
                <w:sz w:val="24"/>
                <w:szCs w:val="24"/>
              </w:rPr>
              <w:t xml:space="preserve">31.9% </w:t>
            </w:r>
          </w:p>
        </w:tc>
      </w:tr>
      <w:tr>
        <w:tblPrEx>
          <w:tblCellMar>
            <w:top w:w="7"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en-US"/>
              </w:rPr>
            </w:pPr>
            <w:r>
              <w:rPr>
                <w:b w:val="0"/>
                <w:bCs/>
                <w:sz w:val="24"/>
                <w:szCs w:val="24"/>
                <w:lang w:val="ky-KG"/>
              </w:rPr>
              <w:t>6-кл</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lang w:val="en-US"/>
              </w:rPr>
            </w:pPr>
            <w:r>
              <w:rPr>
                <w:b w:val="0"/>
                <w:bCs/>
                <w:sz w:val="24"/>
                <w:szCs w:val="24"/>
                <w:lang w:val="en-US"/>
              </w:rPr>
              <w:t>3</w:t>
            </w:r>
            <w:r>
              <w:rPr>
                <w:rFonts w:hint="default"/>
                <w:b w:val="0"/>
                <w:bCs/>
                <w:sz w:val="24"/>
                <w:szCs w:val="24"/>
                <w:lang w:val="ky-KG"/>
              </w:rPr>
              <w:t>0</w:t>
            </w:r>
            <w:r>
              <w:rPr>
                <w:b w:val="0"/>
                <w:bCs/>
                <w:sz w:val="24"/>
                <w:szCs w:val="24"/>
                <w:lang w:val="en-US"/>
              </w:rPr>
              <w:t>%</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lang w:val="en-US"/>
              </w:rPr>
            </w:pPr>
            <w:r>
              <w:rPr>
                <w:b w:val="0"/>
                <w:bCs/>
                <w:sz w:val="24"/>
                <w:szCs w:val="24"/>
                <w:lang w:val="en-US"/>
              </w:rPr>
              <w:t>3</w:t>
            </w:r>
            <w:r>
              <w:rPr>
                <w:rFonts w:hint="default"/>
                <w:b w:val="0"/>
                <w:bCs/>
                <w:sz w:val="24"/>
                <w:szCs w:val="24"/>
                <w:lang w:val="ky-KG"/>
              </w:rPr>
              <w:t>0</w:t>
            </w:r>
            <w:r>
              <w:rPr>
                <w:b w:val="0"/>
                <w:bCs/>
                <w:sz w:val="24"/>
                <w:szCs w:val="24"/>
                <w:lang w:val="en-US"/>
              </w:rPr>
              <w:t>%</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b w:val="0"/>
                <w:bCs/>
                <w:sz w:val="24"/>
                <w:szCs w:val="24"/>
                <w:lang w:val="ky-KG"/>
              </w:rPr>
              <w:t>34%</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b w:val="0"/>
                <w:bCs/>
                <w:sz w:val="24"/>
                <w:szCs w:val="24"/>
                <w:lang w:val="ky-KG"/>
              </w:rPr>
              <w:t>33%</w:t>
            </w:r>
          </w:p>
        </w:tc>
      </w:tr>
      <w:tr>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lang w:val="ky-KG"/>
              </w:rPr>
            </w:pPr>
            <w:r>
              <w:rPr>
                <w:rFonts w:hint="default"/>
                <w:b w:val="0"/>
                <w:bCs/>
                <w:sz w:val="24"/>
                <w:szCs w:val="24"/>
                <w:lang w:val="ky-KG"/>
              </w:rPr>
              <w:t>6</w:t>
            </w:r>
            <w:r>
              <w:rPr>
                <w:b w:val="0"/>
                <w:bCs/>
                <w:sz w:val="24"/>
                <w:szCs w:val="24"/>
                <w:lang w:val="ky-KG"/>
              </w:rPr>
              <w:t xml:space="preserve">-кл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en-US" w:eastAsia="ru-RU" w:bidi="ar-SA"/>
              </w:rPr>
            </w:pPr>
            <w:r>
              <w:rPr>
                <w:rFonts w:hint="default"/>
                <w:b w:val="0"/>
                <w:bCs/>
                <w:sz w:val="24"/>
                <w:szCs w:val="24"/>
                <w:lang w:val="ky-KG"/>
              </w:rPr>
              <w:t>27</w:t>
            </w:r>
            <w:r>
              <w:rPr>
                <w:b w:val="0"/>
                <w:bCs/>
                <w:sz w:val="24"/>
                <w:szCs w:val="24"/>
              </w:rPr>
              <w:t xml:space="preserve">.5%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en-US" w:eastAsia="ru-RU" w:bidi="ar-SA"/>
              </w:rPr>
            </w:pPr>
            <w:r>
              <w:rPr>
                <w:b w:val="0"/>
                <w:bCs/>
                <w:sz w:val="24"/>
                <w:szCs w:val="24"/>
              </w:rPr>
              <w:t>3</w:t>
            </w:r>
            <w:r>
              <w:rPr>
                <w:rFonts w:hint="default"/>
                <w:b w:val="0"/>
                <w:bCs/>
                <w:sz w:val="24"/>
                <w:szCs w:val="24"/>
                <w:lang w:val="ky-KG"/>
              </w:rPr>
              <w:t>0</w:t>
            </w:r>
            <w:r>
              <w:rPr>
                <w:b w:val="0"/>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ky-KG" w:eastAsia="ru-RU" w:bidi="ar-SA"/>
              </w:rPr>
            </w:pPr>
            <w:r>
              <w:rPr>
                <w:b w:val="0"/>
                <w:bCs/>
                <w:sz w:val="24"/>
                <w:szCs w:val="24"/>
              </w:rPr>
              <w:t xml:space="preserve">31% </w:t>
            </w:r>
          </w:p>
        </w:tc>
        <w:tc>
          <w:tcPr>
            <w:tcW w:w="1553"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ky-KG" w:eastAsia="ru-RU" w:bidi="ar-SA"/>
              </w:rPr>
            </w:pPr>
            <w:r>
              <w:rPr>
                <w:b w:val="0"/>
                <w:bCs/>
                <w:sz w:val="24"/>
                <w:szCs w:val="24"/>
              </w:rPr>
              <w:t>3</w:t>
            </w:r>
            <w:r>
              <w:rPr>
                <w:rFonts w:hint="default"/>
                <w:b w:val="0"/>
                <w:bCs/>
                <w:sz w:val="24"/>
                <w:szCs w:val="24"/>
                <w:lang w:val="ky-KG"/>
              </w:rPr>
              <w:t>0</w:t>
            </w:r>
            <w:r>
              <w:rPr>
                <w:b w:val="0"/>
                <w:bCs/>
                <w:sz w:val="24"/>
                <w:szCs w:val="24"/>
              </w:rPr>
              <w:t xml:space="preserve">% </w:t>
            </w:r>
          </w:p>
        </w:tc>
      </w:tr>
      <w:tr>
        <w:tblPrEx>
          <w:tblCellMar>
            <w:top w:w="7" w:type="dxa"/>
            <w:left w:w="106" w:type="dxa"/>
            <w:bottom w:w="0" w:type="dxa"/>
            <w:right w:w="0"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 xml:space="preserve">7-кл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rPr>
            </w:pPr>
            <w:r>
              <w:rPr>
                <w:rFonts w:hint="default"/>
                <w:b w:val="0"/>
                <w:bCs/>
                <w:sz w:val="24"/>
                <w:szCs w:val="24"/>
                <w:lang w:val="ky-KG"/>
              </w:rPr>
              <w:t>27</w:t>
            </w:r>
            <w:r>
              <w:rPr>
                <w:b w:val="0"/>
                <w:bCs/>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val="0"/>
                <w:bCs/>
                <w:sz w:val="24"/>
                <w:szCs w:val="24"/>
              </w:rPr>
            </w:pPr>
            <w:r>
              <w:rPr>
                <w:b w:val="0"/>
                <w:bCs/>
                <w:sz w:val="24"/>
                <w:szCs w:val="24"/>
              </w:rPr>
              <w:t>3</w:t>
            </w:r>
            <w:r>
              <w:rPr>
                <w:rFonts w:hint="default"/>
                <w:b w:val="0"/>
                <w:bCs/>
                <w:sz w:val="24"/>
                <w:szCs w:val="24"/>
                <w:lang w:val="ky-KG"/>
              </w:rPr>
              <w:t>3</w:t>
            </w:r>
            <w:r>
              <w:rPr>
                <w:b w:val="0"/>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b w:val="0"/>
                <w:bCs/>
                <w:sz w:val="24"/>
                <w:szCs w:val="24"/>
              </w:rPr>
              <w:t xml:space="preserve">31%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val="0"/>
                <w:bCs/>
                <w:sz w:val="24"/>
                <w:szCs w:val="24"/>
              </w:rPr>
            </w:pPr>
            <w:r>
              <w:rPr>
                <w:rFonts w:hint="default"/>
                <w:b w:val="0"/>
                <w:bCs/>
                <w:sz w:val="24"/>
                <w:szCs w:val="24"/>
                <w:lang w:val="ky-KG"/>
              </w:rPr>
              <w:t>29</w:t>
            </w:r>
            <w:r>
              <w:rPr>
                <w:b w:val="0"/>
                <w:bCs/>
                <w:sz w:val="24"/>
                <w:szCs w:val="24"/>
              </w:rPr>
              <w:t xml:space="preserve">% </w:t>
            </w:r>
          </w:p>
        </w:tc>
      </w:tr>
      <w:tr>
        <w:tblPrEx>
          <w:tblCellMar>
            <w:top w:w="7" w:type="dxa"/>
            <w:left w:w="106" w:type="dxa"/>
            <w:bottom w:w="0" w:type="dxa"/>
            <w:right w:w="0" w:type="dxa"/>
          </w:tblCellMar>
        </w:tblPrEx>
        <w:trPr>
          <w:trHeight w:val="334"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sz w:val="24"/>
                <w:szCs w:val="24"/>
              </w:rPr>
            </w:pPr>
            <w:r>
              <w:rPr>
                <w:rFonts w:hint="default"/>
                <w:b w:val="0"/>
                <w:bCs/>
                <w:sz w:val="24"/>
                <w:szCs w:val="24"/>
                <w:lang w:val="ky-KG"/>
              </w:rPr>
              <w:t>7</w:t>
            </w:r>
            <w:r>
              <w:rPr>
                <w:b w:val="0"/>
                <w:bCs/>
                <w:sz w:val="24"/>
                <w:szCs w:val="24"/>
                <w:lang w:val="ky-KG"/>
              </w:rPr>
              <w:t xml:space="preserve">-кл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ru-RU" w:eastAsia="ru-RU" w:bidi="ar-SA"/>
              </w:rPr>
            </w:pPr>
            <w:r>
              <w:rPr>
                <w:rFonts w:hint="default"/>
                <w:b w:val="0"/>
                <w:bCs/>
                <w:sz w:val="24"/>
                <w:szCs w:val="24"/>
                <w:lang w:val="ky-KG"/>
              </w:rPr>
              <w:t>25</w:t>
            </w:r>
            <w:r>
              <w:rPr>
                <w:b w:val="0"/>
                <w:bCs/>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ru-RU" w:eastAsia="ru-RU" w:bidi="ar-SA"/>
              </w:rPr>
            </w:pPr>
            <w:r>
              <w:rPr>
                <w:b w:val="0"/>
                <w:bCs/>
                <w:sz w:val="24"/>
                <w:szCs w:val="24"/>
              </w:rPr>
              <w:t>3</w:t>
            </w:r>
            <w:r>
              <w:rPr>
                <w:rFonts w:hint="default"/>
                <w:b w:val="0"/>
                <w:bCs/>
                <w:sz w:val="24"/>
                <w:szCs w:val="24"/>
                <w:lang w:val="ky-KG"/>
              </w:rPr>
              <w:t>1</w:t>
            </w:r>
            <w:r>
              <w:rPr>
                <w:b w:val="0"/>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ru-RU" w:eastAsia="ru-RU" w:bidi="ar-SA"/>
              </w:rPr>
            </w:pPr>
            <w:r>
              <w:rPr>
                <w:b w:val="0"/>
                <w:bCs/>
                <w:sz w:val="24"/>
                <w:szCs w:val="24"/>
              </w:rPr>
              <w:t>3</w:t>
            </w:r>
            <w:r>
              <w:rPr>
                <w:rFonts w:hint="default"/>
                <w:b w:val="0"/>
                <w:bCs/>
                <w:sz w:val="24"/>
                <w:szCs w:val="24"/>
                <w:lang w:val="ky-KG"/>
              </w:rPr>
              <w:t>0</w:t>
            </w:r>
            <w:r>
              <w:rPr>
                <w:b w:val="0"/>
                <w:bCs/>
                <w:sz w:val="24"/>
                <w:szCs w:val="24"/>
              </w:rPr>
              <w:t xml:space="preserve">% </w:t>
            </w:r>
          </w:p>
        </w:tc>
        <w:tc>
          <w:tcPr>
            <w:tcW w:w="1553"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ru-RU" w:eastAsia="ru-RU" w:bidi="ar-SA"/>
              </w:rPr>
            </w:pPr>
            <w:r>
              <w:rPr>
                <w:b w:val="0"/>
                <w:bCs/>
                <w:sz w:val="24"/>
                <w:szCs w:val="24"/>
              </w:rPr>
              <w:t>3</w:t>
            </w:r>
            <w:r>
              <w:rPr>
                <w:rFonts w:hint="default"/>
                <w:b w:val="0"/>
                <w:bCs/>
                <w:sz w:val="24"/>
                <w:szCs w:val="24"/>
                <w:lang w:val="ky-KG"/>
              </w:rPr>
              <w:t>0</w:t>
            </w:r>
            <w:r>
              <w:rPr>
                <w:b w:val="0"/>
                <w:bCs/>
                <w:sz w:val="24"/>
                <w:szCs w:val="24"/>
              </w:rPr>
              <w:t xml:space="preserve">% </w:t>
            </w:r>
          </w:p>
        </w:tc>
      </w:tr>
      <w:tr>
        <w:tblPrEx>
          <w:tblCellMar>
            <w:top w:w="7" w:type="dxa"/>
            <w:left w:w="106" w:type="dxa"/>
            <w:bottom w:w="0" w:type="dxa"/>
            <w:right w:w="0" w:type="dxa"/>
          </w:tblCellMar>
        </w:tblPrEx>
        <w:trPr>
          <w:trHeight w:val="332"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8-кл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30%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rFonts w:hint="default"/>
                <w:sz w:val="24"/>
                <w:szCs w:val="24"/>
                <w:lang w:val="ky-KG"/>
              </w:rPr>
              <w:t>0</w:t>
            </w:r>
            <w:r>
              <w:rPr>
                <w:sz w:val="24"/>
                <w:szCs w:val="24"/>
              </w:rPr>
              <w:t xml:space="preserve">.5%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31%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rFonts w:hint="default"/>
                <w:sz w:val="24"/>
                <w:szCs w:val="24"/>
                <w:lang w:val="ky-KG"/>
              </w:rPr>
              <w:t>1</w:t>
            </w:r>
            <w:r>
              <w:rPr>
                <w:sz w:val="24"/>
                <w:szCs w:val="24"/>
              </w:rPr>
              <w:t xml:space="preserve">% </w:t>
            </w:r>
          </w:p>
        </w:tc>
      </w:tr>
      <w:tr>
        <w:tblPrEx>
          <w:tblCellMar>
            <w:top w:w="7" w:type="dxa"/>
            <w:left w:w="106" w:type="dxa"/>
            <w:bottom w:w="0" w:type="dxa"/>
            <w:right w:w="0" w:type="dxa"/>
          </w:tblCellMar>
        </w:tblPrEx>
        <w:trPr>
          <w:trHeight w:val="332"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hint="default"/>
                <w:b w:val="0"/>
                <w:bCs/>
                <w:sz w:val="24"/>
                <w:szCs w:val="24"/>
                <w:lang w:val="ky-KG"/>
              </w:rPr>
              <w:t>8</w:t>
            </w:r>
            <w:r>
              <w:rPr>
                <w:b w:val="0"/>
                <w:bCs/>
                <w:sz w:val="24"/>
                <w:szCs w:val="24"/>
                <w:lang w:val="ky-KG"/>
              </w:rPr>
              <w:t xml:space="preserve">-кл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ru-RU" w:eastAsia="ru-RU" w:bidi="ar-SA"/>
              </w:rPr>
            </w:pPr>
            <w:r>
              <w:rPr>
                <w:rFonts w:hint="default"/>
                <w:b w:val="0"/>
                <w:bCs/>
                <w:sz w:val="24"/>
                <w:szCs w:val="24"/>
                <w:lang w:val="ky-KG"/>
              </w:rPr>
              <w:t>27</w:t>
            </w:r>
            <w:r>
              <w:rPr>
                <w:b w:val="0"/>
                <w:bCs/>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ru-RU" w:eastAsia="ru-RU" w:bidi="ar-SA"/>
              </w:rPr>
            </w:pPr>
            <w:r>
              <w:rPr>
                <w:b w:val="0"/>
                <w:bCs/>
                <w:sz w:val="24"/>
                <w:szCs w:val="24"/>
              </w:rPr>
              <w:t>3</w:t>
            </w:r>
            <w:r>
              <w:rPr>
                <w:rFonts w:hint="default"/>
                <w:b w:val="0"/>
                <w:bCs/>
                <w:sz w:val="24"/>
                <w:szCs w:val="24"/>
                <w:lang w:val="ky-KG"/>
              </w:rPr>
              <w:t>2</w:t>
            </w:r>
            <w:r>
              <w:rPr>
                <w:b w:val="0"/>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ru-RU" w:eastAsia="ru-RU" w:bidi="ar-SA"/>
              </w:rPr>
            </w:pPr>
            <w:r>
              <w:rPr>
                <w:b w:val="0"/>
                <w:bCs/>
                <w:sz w:val="24"/>
                <w:szCs w:val="24"/>
              </w:rPr>
              <w:t xml:space="preserve">31% </w:t>
            </w:r>
          </w:p>
        </w:tc>
        <w:tc>
          <w:tcPr>
            <w:tcW w:w="1553"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ru-RU" w:eastAsia="ru-RU" w:bidi="ar-SA"/>
              </w:rPr>
            </w:pPr>
            <w:r>
              <w:rPr>
                <w:rFonts w:hint="default"/>
                <w:b w:val="0"/>
                <w:bCs/>
                <w:sz w:val="24"/>
                <w:szCs w:val="24"/>
                <w:lang w:val="ky-KG"/>
              </w:rPr>
              <w:t>28</w:t>
            </w:r>
            <w:r>
              <w:rPr>
                <w:b w:val="0"/>
                <w:bCs/>
                <w:sz w:val="24"/>
                <w:szCs w:val="24"/>
              </w:rPr>
              <w:t xml:space="preserve">% </w:t>
            </w:r>
          </w:p>
        </w:tc>
      </w:tr>
      <w:tr>
        <w:tblPrEx>
          <w:tblCellMar>
            <w:top w:w="7"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9-кл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rFonts w:hint="default"/>
                <w:sz w:val="24"/>
                <w:szCs w:val="24"/>
                <w:lang w:val="ky-KG"/>
              </w:rPr>
              <w:t>0</w:t>
            </w:r>
            <w:r>
              <w:rPr>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rFonts w:hint="default"/>
                <w:sz w:val="24"/>
                <w:szCs w:val="24"/>
                <w:lang w:val="ky-KG"/>
              </w:rPr>
              <w:t>0</w:t>
            </w: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rFonts w:hint="default"/>
                <w:sz w:val="24"/>
                <w:szCs w:val="24"/>
                <w:lang w:val="ky-KG"/>
              </w:rPr>
              <w:t>1</w:t>
            </w:r>
            <w:r>
              <w:rPr>
                <w:sz w:val="24"/>
                <w:szCs w:val="24"/>
              </w:rPr>
              <w:t xml:space="preserve">%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hint="default"/>
                <w:sz w:val="24"/>
                <w:szCs w:val="24"/>
                <w:lang w:val="ky-KG"/>
              </w:rPr>
              <w:t>29</w:t>
            </w:r>
            <w:r>
              <w:rPr>
                <w:sz w:val="24"/>
                <w:szCs w:val="24"/>
              </w:rPr>
              <w:t>.</w:t>
            </w:r>
            <w:r>
              <w:rPr>
                <w:rFonts w:hint="default"/>
                <w:sz w:val="24"/>
                <w:szCs w:val="24"/>
                <w:lang w:val="ky-KG"/>
              </w:rPr>
              <w:t>5</w:t>
            </w:r>
            <w:r>
              <w:rPr>
                <w:sz w:val="24"/>
                <w:szCs w:val="24"/>
              </w:rPr>
              <w:t xml:space="preserve">% </w:t>
            </w:r>
          </w:p>
        </w:tc>
      </w:tr>
      <w:tr>
        <w:tblPrEx>
          <w:tblCellMar>
            <w:top w:w="7"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Исакбекова</w:t>
            </w:r>
            <w:r>
              <w:rPr>
                <w:rFonts w:hint="default"/>
                <w:sz w:val="24"/>
                <w:szCs w:val="24"/>
                <w:lang w:val="ky-KG"/>
              </w:rPr>
              <w:t xml:space="preserve"> Гүлшат</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hint="default"/>
                <w:b w:val="0"/>
                <w:bCs/>
                <w:sz w:val="24"/>
                <w:szCs w:val="24"/>
                <w:lang w:val="ky-KG"/>
              </w:rPr>
              <w:t>9</w:t>
            </w:r>
            <w:r>
              <w:rPr>
                <w:b w:val="0"/>
                <w:bCs/>
                <w:sz w:val="24"/>
                <w:szCs w:val="24"/>
                <w:lang w:val="ky-KG"/>
              </w:rPr>
              <w:t xml:space="preserve">-кл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ru-RU" w:eastAsia="ru-RU" w:bidi="ar-SA"/>
              </w:rPr>
            </w:pPr>
            <w:r>
              <w:rPr>
                <w:rFonts w:hint="default"/>
                <w:b w:val="0"/>
                <w:bCs/>
                <w:sz w:val="24"/>
                <w:szCs w:val="24"/>
                <w:lang w:val="ky-KG"/>
              </w:rPr>
              <w:t>29</w:t>
            </w:r>
            <w:r>
              <w:rPr>
                <w:b w:val="0"/>
                <w:bCs/>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0" w:rightChars="0"/>
              <w:rPr>
                <w:rFonts w:ascii="Times New Roman" w:hAnsi="Times New Roman" w:eastAsia="Times New Roman" w:cs="Times New Roman"/>
                <w:b w:val="0"/>
                <w:bCs/>
                <w:sz w:val="24"/>
                <w:szCs w:val="24"/>
                <w:lang w:val="ru-RU" w:eastAsia="ru-RU" w:bidi="ar-SA"/>
              </w:rPr>
            </w:pPr>
            <w:r>
              <w:rPr>
                <w:b w:val="0"/>
                <w:bCs/>
                <w:sz w:val="24"/>
                <w:szCs w:val="24"/>
              </w:rPr>
              <w:t>3</w:t>
            </w:r>
            <w:r>
              <w:rPr>
                <w:rFonts w:hint="default"/>
                <w:b w:val="0"/>
                <w:bCs/>
                <w:sz w:val="24"/>
                <w:szCs w:val="24"/>
                <w:lang w:val="ky-KG"/>
              </w:rPr>
              <w:t>0</w:t>
            </w:r>
            <w:r>
              <w:rPr>
                <w:b w:val="0"/>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ru-RU" w:eastAsia="ru-RU" w:bidi="ar-SA"/>
              </w:rPr>
            </w:pPr>
            <w:r>
              <w:rPr>
                <w:b w:val="0"/>
                <w:bCs/>
                <w:sz w:val="24"/>
                <w:szCs w:val="24"/>
              </w:rPr>
              <w:t>31.</w:t>
            </w:r>
            <w:r>
              <w:rPr>
                <w:rFonts w:hint="default"/>
                <w:b w:val="0"/>
                <w:bCs/>
                <w:sz w:val="24"/>
                <w:szCs w:val="24"/>
                <w:lang w:val="ky-KG"/>
              </w:rPr>
              <w:t>4</w:t>
            </w:r>
            <w:r>
              <w:rPr>
                <w:b w:val="0"/>
                <w:bCs/>
                <w:sz w:val="24"/>
                <w:szCs w:val="24"/>
              </w:rPr>
              <w:t xml:space="preserve">% </w:t>
            </w:r>
          </w:p>
        </w:tc>
        <w:tc>
          <w:tcPr>
            <w:tcW w:w="1553"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2" w:leftChars="0" w:right="0" w:rightChars="0"/>
              <w:rPr>
                <w:rFonts w:ascii="Times New Roman" w:hAnsi="Times New Roman" w:eastAsia="Times New Roman" w:cs="Times New Roman"/>
                <w:b w:val="0"/>
                <w:bCs/>
                <w:sz w:val="24"/>
                <w:szCs w:val="24"/>
                <w:lang w:val="ru-RU" w:eastAsia="ru-RU" w:bidi="ar-SA"/>
              </w:rPr>
            </w:pPr>
            <w:r>
              <w:rPr>
                <w:rFonts w:hint="default"/>
                <w:b w:val="0"/>
                <w:bCs/>
                <w:sz w:val="24"/>
                <w:szCs w:val="24"/>
                <w:lang w:val="ky-KG"/>
              </w:rPr>
              <w:t>29</w:t>
            </w:r>
            <w:r>
              <w:rPr>
                <w:b w:val="0"/>
                <w:bCs/>
                <w:sz w:val="24"/>
                <w:szCs w:val="24"/>
              </w:rPr>
              <w:t xml:space="preserve">% </w:t>
            </w:r>
          </w:p>
        </w:tc>
      </w:tr>
      <w:tr>
        <w:tblPrEx>
          <w:tblCellMar>
            <w:top w:w="7" w:type="dxa"/>
            <w:left w:w="106" w:type="dxa"/>
            <w:bottom w:w="0" w:type="dxa"/>
            <w:right w:w="0" w:type="dxa"/>
          </w:tblCellMar>
        </w:tblPrEx>
        <w:trPr>
          <w:trHeight w:val="409"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sz w:val="24"/>
                <w:szCs w:val="24"/>
                <w:lang w:val="ky-KG"/>
              </w:rPr>
              <w:t>Атантаев</w:t>
            </w:r>
            <w:r>
              <w:rPr>
                <w:rFonts w:hint="default"/>
                <w:sz w:val="24"/>
                <w:szCs w:val="24"/>
                <w:lang w:val="ky-KG"/>
              </w:rPr>
              <w:t xml:space="preserve"> Жетимиш</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45"/>
              <w:rPr>
                <w:sz w:val="24"/>
                <w:szCs w:val="24"/>
              </w:rPr>
            </w:pPr>
            <w:r>
              <w:rPr>
                <w:sz w:val="24"/>
                <w:szCs w:val="24"/>
              </w:rPr>
              <w:t xml:space="preserve">10кл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29.8%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rFonts w:hint="default"/>
                <w:sz w:val="24"/>
                <w:szCs w:val="24"/>
                <w:lang w:val="ky-KG"/>
              </w:rPr>
              <w:t>1</w:t>
            </w: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rFonts w:hint="default"/>
                <w:sz w:val="24"/>
                <w:szCs w:val="24"/>
                <w:lang w:val="ky-KG"/>
              </w:rPr>
              <w:t>2</w:t>
            </w:r>
            <w:r>
              <w:rPr>
                <w:sz w:val="24"/>
                <w:szCs w:val="24"/>
              </w:rPr>
              <w:t xml:space="preserve">%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hint="default"/>
                <w:sz w:val="24"/>
                <w:szCs w:val="24"/>
                <w:lang w:val="ky-KG"/>
              </w:rPr>
              <w:t>30</w:t>
            </w:r>
            <w:r>
              <w:rPr>
                <w:sz w:val="24"/>
                <w:szCs w:val="24"/>
              </w:rPr>
              <w:t xml:space="preserve">% </w:t>
            </w:r>
          </w:p>
        </w:tc>
      </w:tr>
      <w:tr>
        <w:tblPrEx>
          <w:tblCellMar>
            <w:top w:w="7" w:type="dxa"/>
            <w:left w:w="106" w:type="dxa"/>
            <w:bottom w:w="0" w:type="dxa"/>
            <w:right w:w="0" w:type="dxa"/>
          </w:tblCellMar>
        </w:tblPrEx>
        <w:trPr>
          <w:trHeight w:val="329"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Атантаев</w:t>
            </w:r>
            <w:r>
              <w:rPr>
                <w:rFonts w:hint="default"/>
                <w:sz w:val="24"/>
                <w:szCs w:val="24"/>
                <w:lang w:val="ky-KG"/>
              </w:rPr>
              <w:t xml:space="preserve"> Жетимиш</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45"/>
              <w:rPr>
                <w:sz w:val="24"/>
                <w:szCs w:val="24"/>
              </w:rPr>
            </w:pPr>
            <w:r>
              <w:rPr>
                <w:sz w:val="24"/>
                <w:szCs w:val="24"/>
              </w:rPr>
              <w:t xml:space="preserve">11кл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3</w:t>
            </w:r>
            <w:r>
              <w:rPr>
                <w:rFonts w:hint="default"/>
                <w:sz w:val="24"/>
                <w:szCs w:val="24"/>
                <w:lang w:val="ky-KG"/>
              </w:rPr>
              <w:t>0</w:t>
            </w:r>
            <w:r>
              <w:rPr>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rFonts w:hint="default"/>
                <w:sz w:val="24"/>
                <w:szCs w:val="24"/>
                <w:lang w:val="ky-KG"/>
              </w:rPr>
              <w:t>29</w:t>
            </w: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33%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3</w:t>
            </w:r>
            <w:r>
              <w:rPr>
                <w:rFonts w:hint="default"/>
                <w:sz w:val="24"/>
                <w:szCs w:val="24"/>
                <w:lang w:val="ky-KG"/>
              </w:rPr>
              <w:t>4</w:t>
            </w:r>
            <w:r>
              <w:rPr>
                <w:sz w:val="24"/>
                <w:szCs w:val="24"/>
              </w:rPr>
              <w:t xml:space="preserve">% </w:t>
            </w:r>
          </w:p>
        </w:tc>
      </w:tr>
      <w:tr>
        <w:tblPrEx>
          <w:tblCellMar>
            <w:top w:w="7" w:type="dxa"/>
            <w:left w:w="106" w:type="dxa"/>
            <w:bottom w:w="0" w:type="dxa"/>
            <w:right w:w="0" w:type="dxa"/>
          </w:tblCellMar>
        </w:tblPrEx>
        <w:trPr>
          <w:trHeight w:val="331" w:hRule="atLeast"/>
        </w:trPr>
        <w:tc>
          <w:tcPr>
            <w:tcW w:w="297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bCs/>
                <w:sz w:val="24"/>
                <w:szCs w:val="24"/>
              </w:rPr>
              <w:t xml:space="preserve">Жалпы; </w:t>
            </w:r>
          </w:p>
        </w:tc>
        <w:tc>
          <w:tcPr>
            <w:tcW w:w="88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sz w:val="24"/>
                <w:szCs w:val="24"/>
              </w:rPr>
            </w:pPr>
            <w:r>
              <w:rPr>
                <w:rFonts w:hint="default"/>
                <w:b/>
                <w:bCs/>
                <w:sz w:val="24"/>
                <w:szCs w:val="24"/>
                <w:lang w:val="ky-KG"/>
              </w:rPr>
              <w:t>28,4</w:t>
            </w:r>
            <w:r>
              <w:rPr>
                <w:b/>
                <w:bCs/>
                <w:sz w:val="24"/>
                <w:szCs w:val="24"/>
              </w:rPr>
              <w:t xml:space="preserve">% </w:t>
            </w:r>
          </w:p>
        </w:tc>
        <w:tc>
          <w:tcPr>
            <w:tcW w:w="14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b/>
                <w:bCs/>
                <w:sz w:val="24"/>
                <w:szCs w:val="24"/>
              </w:rPr>
            </w:pPr>
            <w:r>
              <w:rPr>
                <w:rFonts w:hint="default"/>
                <w:b/>
                <w:bCs/>
                <w:sz w:val="24"/>
                <w:szCs w:val="24"/>
                <w:lang w:val="ky-KG"/>
              </w:rPr>
              <w:t>30</w:t>
            </w:r>
            <w:r>
              <w:rPr>
                <w:b/>
                <w:bCs/>
                <w:sz w:val="24"/>
                <w:szCs w:val="24"/>
              </w:rPr>
              <w:t xml:space="preserve">% </w:t>
            </w:r>
          </w:p>
        </w:tc>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bCs/>
                <w:sz w:val="24"/>
                <w:szCs w:val="24"/>
              </w:rPr>
            </w:pPr>
            <w:r>
              <w:rPr>
                <w:rFonts w:hint="default" w:ascii="Calibri" w:hAnsi="Calibri" w:eastAsia="Calibri" w:cs="Calibri"/>
                <w:b/>
                <w:bCs/>
                <w:sz w:val="24"/>
                <w:szCs w:val="24"/>
                <w:lang w:val="ky-KG"/>
              </w:rPr>
              <w:t>31,5</w:t>
            </w:r>
            <w:r>
              <w:rPr>
                <w:rFonts w:ascii="Calibri" w:hAnsi="Calibri" w:eastAsia="Calibri" w:cs="Calibri"/>
                <w:b/>
                <w:bCs/>
                <w:sz w:val="24"/>
                <w:szCs w:val="24"/>
              </w:rPr>
              <w:t xml:space="preserve">%                 </w:t>
            </w:r>
          </w:p>
        </w:tc>
        <w:tc>
          <w:tcPr>
            <w:tcW w:w="155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b/>
                <w:bCs/>
                <w:sz w:val="24"/>
                <w:szCs w:val="24"/>
              </w:rPr>
            </w:pPr>
            <w:r>
              <w:rPr>
                <w:rFonts w:hint="default"/>
                <w:b/>
                <w:bCs/>
                <w:sz w:val="24"/>
                <w:szCs w:val="24"/>
                <w:lang w:val="ky-KG"/>
              </w:rPr>
              <w:t>30,7</w:t>
            </w:r>
            <w:r>
              <w:rPr>
                <w:b/>
                <w:bCs/>
                <w:sz w:val="24"/>
                <w:szCs w:val="24"/>
              </w:rPr>
              <w:t xml:space="preserve">% </w:t>
            </w:r>
          </w:p>
        </w:tc>
      </w:tr>
    </w:tbl>
    <w:p>
      <w:pPr>
        <w:spacing w:after="0" w:line="259" w:lineRule="auto"/>
        <w:ind w:left="0" w:right="0"/>
        <w:rPr>
          <w:sz w:val="24"/>
          <w:szCs w:val="24"/>
        </w:rPr>
      </w:pPr>
      <w:r>
        <w:rPr>
          <w:b/>
          <w:sz w:val="24"/>
          <w:szCs w:val="24"/>
        </w:rPr>
        <w:t xml:space="preserve"> </w:t>
      </w:r>
    </w:p>
    <w:p>
      <w:pPr>
        <w:spacing w:after="212" w:line="259" w:lineRule="auto"/>
        <w:ind w:left="0" w:right="0"/>
        <w:rPr>
          <w:sz w:val="24"/>
          <w:szCs w:val="24"/>
        </w:rPr>
      </w:pPr>
      <w:r>
        <w:drawing>
          <wp:inline distT="0" distB="0" distL="114300" distR="114300">
            <wp:extent cx="4827905" cy="3493135"/>
            <wp:effectExtent l="0" t="0" r="10795" b="12065"/>
            <wp:docPr id="596"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Изображение 14"/>
                    <pic:cNvPicPr>
                      <a:picLocks noChangeAspect="1"/>
                    </pic:cNvPicPr>
                  </pic:nvPicPr>
                  <pic:blipFill>
                    <a:blip r:embed="rId17"/>
                    <a:stretch>
                      <a:fillRect/>
                    </a:stretch>
                  </pic:blipFill>
                  <pic:spPr>
                    <a:xfrm>
                      <a:off x="0" y="0"/>
                      <a:ext cx="4827905" cy="3493135"/>
                    </a:xfrm>
                    <a:prstGeom prst="rect">
                      <a:avLst/>
                    </a:prstGeom>
                    <a:noFill/>
                    <a:ln>
                      <a:noFill/>
                    </a:ln>
                  </pic:spPr>
                </pic:pic>
              </a:graphicData>
            </a:graphic>
          </wp:inline>
        </w:drawing>
      </w:r>
    </w:p>
    <w:p>
      <w:pPr>
        <w:pStyle w:val="2"/>
        <w:spacing w:after="68"/>
        <w:ind w:left="730" w:firstLine="0"/>
        <w:rPr>
          <w:sz w:val="24"/>
          <w:szCs w:val="24"/>
        </w:rPr>
      </w:pPr>
      <w:r>
        <w:rPr>
          <w:sz w:val="24"/>
          <w:szCs w:val="24"/>
        </w:rPr>
        <w:t xml:space="preserve"> Олимпиада   </w:t>
      </w:r>
    </w:p>
    <w:p>
      <w:pPr>
        <w:spacing w:after="2"/>
        <w:ind w:right="0"/>
        <w:rPr>
          <w:sz w:val="24"/>
          <w:szCs w:val="24"/>
        </w:rPr>
      </w:pPr>
      <w:r>
        <w:rPr>
          <w:b/>
          <w:sz w:val="24"/>
          <w:szCs w:val="24"/>
        </w:rPr>
        <w:t xml:space="preserve">       </w:t>
      </w:r>
      <w:r>
        <w:rPr>
          <w:sz w:val="24"/>
          <w:szCs w:val="24"/>
        </w:rPr>
        <w:t xml:space="preserve"> Таланттуу жана жөндөмдүү окуучулардын тизмеси такталып, аларды мектеп ичинде өтүүчү олимпиадага даярдоо иш - чаралары өткөрүлдү. Предметтик мугалимдер олимпиадалык иштердин пландарын, тесттик </w:t>
      </w:r>
    </w:p>
    <w:p>
      <w:pPr>
        <w:spacing w:after="4"/>
        <w:ind w:right="0"/>
        <w:rPr>
          <w:sz w:val="24"/>
          <w:szCs w:val="24"/>
        </w:rPr>
      </w:pPr>
      <w:r>
        <w:rPr>
          <w:sz w:val="24"/>
          <w:szCs w:val="24"/>
        </w:rPr>
        <w:t xml:space="preserve">иштерин түзүшүп, окуу бөлүм башчысы тарабынан текшерилди.                                   </w:t>
      </w:r>
    </w:p>
    <w:p>
      <w:pPr>
        <w:spacing w:after="11"/>
        <w:ind w:right="0"/>
        <w:rPr>
          <w:sz w:val="24"/>
          <w:szCs w:val="24"/>
        </w:rPr>
      </w:pPr>
      <w:r>
        <w:rPr>
          <w:sz w:val="24"/>
          <w:szCs w:val="24"/>
        </w:rPr>
        <w:t xml:space="preserve">       2020-жылд</w:t>
      </w:r>
      <w:r>
        <w:rPr>
          <w:sz w:val="24"/>
          <w:szCs w:val="24"/>
          <w:lang w:val="ky-KG"/>
        </w:rPr>
        <w:t xml:space="preserve">а райондук олимпиадага </w:t>
      </w:r>
      <w:r>
        <w:rPr>
          <w:sz w:val="24"/>
          <w:szCs w:val="24"/>
        </w:rPr>
        <w:t xml:space="preserve">жалпы  </w:t>
      </w:r>
      <w:r>
        <w:rPr>
          <w:sz w:val="24"/>
          <w:szCs w:val="24"/>
          <w:lang w:val="ky-KG"/>
        </w:rPr>
        <w:t>1</w:t>
      </w:r>
      <w:r>
        <w:rPr>
          <w:rFonts w:hint="default"/>
          <w:sz w:val="24"/>
          <w:szCs w:val="24"/>
          <w:lang w:val="ky-KG"/>
        </w:rPr>
        <w:t>2</w:t>
      </w:r>
      <w:r>
        <w:rPr>
          <w:sz w:val="24"/>
          <w:szCs w:val="24"/>
        </w:rPr>
        <w:t xml:space="preserve"> окуучу катышты жана төмөндөгү  предметтер боюнча өттү, кыргыз тили,орус тили, алгебра, физика, химия, тарых, география, биология, чет тил.     </w:t>
      </w:r>
      <w:r>
        <w:rPr>
          <w:b/>
          <w:sz w:val="24"/>
          <w:szCs w:val="24"/>
        </w:rPr>
        <w:t xml:space="preserve"> </w:t>
      </w:r>
    </w:p>
    <w:p>
      <w:pPr>
        <w:spacing w:after="0"/>
        <w:ind w:right="0"/>
        <w:rPr>
          <w:sz w:val="24"/>
          <w:szCs w:val="24"/>
        </w:rPr>
      </w:pPr>
      <w:r>
        <w:rPr>
          <w:sz w:val="24"/>
          <w:szCs w:val="24"/>
        </w:rPr>
        <w:t xml:space="preserve">    Олимпиада </w:t>
      </w:r>
      <w:r>
        <w:rPr>
          <w:sz w:val="24"/>
          <w:szCs w:val="24"/>
        </w:rPr>
        <w:tab/>
      </w:r>
      <w:r>
        <w:rPr>
          <w:sz w:val="24"/>
          <w:szCs w:val="24"/>
        </w:rPr>
        <w:t xml:space="preserve">окуучулардын </w:t>
      </w:r>
      <w:r>
        <w:rPr>
          <w:sz w:val="24"/>
          <w:szCs w:val="24"/>
        </w:rPr>
        <w:tab/>
      </w:r>
      <w:r>
        <w:rPr>
          <w:sz w:val="24"/>
          <w:szCs w:val="24"/>
        </w:rPr>
        <w:t xml:space="preserve">фундаменталдык </w:t>
      </w:r>
      <w:r>
        <w:rPr>
          <w:sz w:val="24"/>
          <w:szCs w:val="24"/>
        </w:rPr>
        <w:tab/>
      </w:r>
      <w:r>
        <w:rPr>
          <w:sz w:val="24"/>
          <w:szCs w:val="24"/>
        </w:rPr>
        <w:t xml:space="preserve">предметтерге </w:t>
      </w:r>
      <w:r>
        <w:rPr>
          <w:sz w:val="24"/>
          <w:szCs w:val="24"/>
        </w:rPr>
        <w:tab/>
      </w:r>
      <w:r>
        <w:rPr>
          <w:sz w:val="24"/>
          <w:szCs w:val="24"/>
        </w:rPr>
        <w:t xml:space="preserve">болгон кызыгуусун арттыруу, жөндөмдүү балдардын инсандык чыгармачылыгынын өнүгүшүн камсыз кылуу жана бул предметтердин маанисин, кадыр-баркын жогорулатуу, окуучулардын чыгармачылыгын жана ой-жүгүртүүсүн өстүрүү, интеллектуалдык оозеки жана жазуу иштеринин калыптанышын, сабаттуулук денгээлин көтөрүү максатында өткөрүлдү.   </w:t>
      </w:r>
    </w:p>
    <w:p>
      <w:pPr>
        <w:spacing w:after="263" w:line="268" w:lineRule="auto"/>
        <w:ind w:right="110"/>
        <w:jc w:val="both"/>
        <w:rPr>
          <w:b/>
          <w:sz w:val="24"/>
          <w:szCs w:val="24"/>
        </w:rPr>
      </w:pPr>
      <w:r>
        <w:rPr>
          <w:sz w:val="24"/>
          <w:szCs w:val="24"/>
        </w:rPr>
        <w:t xml:space="preserve">Андан кийин мектеп ичиндеги олимпиаданын женүүчүлөрү  райондук олимипадага  жиберилип,  ийгиликтүү  женишке  ээ  болуп келишти.  </w:t>
      </w:r>
      <w:r>
        <w:rPr>
          <w:b w:val="0"/>
          <w:bCs/>
          <w:sz w:val="24"/>
          <w:szCs w:val="24"/>
        </w:rPr>
        <w:t xml:space="preserve">Тарых сабагынан  </w:t>
      </w:r>
      <w:r>
        <w:rPr>
          <w:rFonts w:hint="default"/>
          <w:b w:val="0"/>
          <w:bCs/>
          <w:sz w:val="24"/>
          <w:szCs w:val="24"/>
          <w:lang w:val="ky-KG"/>
        </w:rPr>
        <w:t>9</w:t>
      </w:r>
      <w:r>
        <w:rPr>
          <w:b w:val="0"/>
          <w:bCs/>
          <w:sz w:val="24"/>
          <w:szCs w:val="24"/>
        </w:rPr>
        <w:t xml:space="preserve">-классынын окуучусу </w:t>
      </w:r>
      <w:r>
        <w:rPr>
          <w:b w:val="0"/>
          <w:bCs/>
          <w:sz w:val="24"/>
          <w:szCs w:val="24"/>
          <w:lang w:val="ky-KG"/>
        </w:rPr>
        <w:t>Жетимишова</w:t>
      </w:r>
      <w:r>
        <w:rPr>
          <w:rFonts w:hint="default"/>
          <w:b w:val="0"/>
          <w:bCs/>
          <w:sz w:val="24"/>
          <w:szCs w:val="24"/>
          <w:lang w:val="ky-KG"/>
        </w:rPr>
        <w:t xml:space="preserve"> Азиза</w:t>
      </w:r>
      <w:r>
        <w:rPr>
          <w:b w:val="0"/>
          <w:bCs/>
          <w:sz w:val="24"/>
          <w:szCs w:val="24"/>
        </w:rPr>
        <w:t xml:space="preserve"> 3- орун</w:t>
      </w:r>
      <w:r>
        <w:rPr>
          <w:rFonts w:hint="default"/>
          <w:b w:val="0"/>
          <w:bCs/>
          <w:sz w:val="24"/>
          <w:szCs w:val="24"/>
          <w:lang w:val="ky-KG"/>
        </w:rPr>
        <w:t xml:space="preserve">, Сейитказиев Илгиз 3-орунга </w:t>
      </w:r>
      <w:r>
        <w:rPr>
          <w:b w:val="0"/>
          <w:bCs/>
          <w:sz w:val="24"/>
          <w:szCs w:val="24"/>
        </w:rPr>
        <w:t>ээ бол</w:t>
      </w:r>
      <w:r>
        <w:rPr>
          <w:b w:val="0"/>
          <w:bCs/>
          <w:sz w:val="24"/>
          <w:szCs w:val="24"/>
          <w:lang w:val="ky-KG"/>
        </w:rPr>
        <w:t>ушту</w:t>
      </w:r>
      <w:r>
        <w:rPr>
          <w:b w:val="0"/>
          <w:bCs/>
          <w:sz w:val="24"/>
          <w:szCs w:val="24"/>
        </w:rPr>
        <w:t xml:space="preserve">, </w:t>
      </w:r>
      <w:r>
        <w:rPr>
          <w:rFonts w:hint="default"/>
          <w:b w:val="0"/>
          <w:bCs/>
          <w:sz w:val="24"/>
          <w:szCs w:val="24"/>
          <w:lang w:val="ky-KG"/>
        </w:rPr>
        <w:t>9</w:t>
      </w:r>
      <w:r>
        <w:rPr>
          <w:b w:val="0"/>
          <w:bCs/>
          <w:sz w:val="24"/>
          <w:szCs w:val="24"/>
        </w:rPr>
        <w:t xml:space="preserve">- классынын  окуучусу </w:t>
      </w:r>
      <w:r>
        <w:rPr>
          <w:b w:val="0"/>
          <w:bCs/>
          <w:sz w:val="24"/>
          <w:szCs w:val="24"/>
          <w:lang w:val="ky-KG"/>
        </w:rPr>
        <w:t>Кубанычбекова</w:t>
      </w:r>
      <w:r>
        <w:rPr>
          <w:rFonts w:hint="default"/>
          <w:b w:val="0"/>
          <w:bCs/>
          <w:sz w:val="24"/>
          <w:szCs w:val="24"/>
          <w:lang w:val="ky-KG"/>
        </w:rPr>
        <w:t xml:space="preserve"> Малика кыргыз</w:t>
      </w:r>
      <w:r>
        <w:rPr>
          <w:b w:val="0"/>
          <w:bCs/>
          <w:sz w:val="24"/>
          <w:szCs w:val="24"/>
        </w:rPr>
        <w:t xml:space="preserve"> тили сабагынан  2- орунга  ээ болду, ал эми </w:t>
      </w:r>
      <w:r>
        <w:rPr>
          <w:b w:val="0"/>
          <w:bCs/>
          <w:sz w:val="24"/>
          <w:szCs w:val="24"/>
          <w:lang w:val="ky-KG"/>
        </w:rPr>
        <w:t>орус</w:t>
      </w:r>
      <w:r>
        <w:rPr>
          <w:rFonts w:hint="default"/>
          <w:b w:val="0"/>
          <w:bCs/>
          <w:sz w:val="24"/>
          <w:szCs w:val="24"/>
          <w:lang w:val="ky-KG"/>
        </w:rPr>
        <w:t xml:space="preserve"> тили </w:t>
      </w:r>
      <w:r>
        <w:rPr>
          <w:b w:val="0"/>
          <w:bCs/>
          <w:sz w:val="24"/>
          <w:szCs w:val="24"/>
          <w:lang w:val="ky-KG"/>
        </w:rPr>
        <w:t>сабагынан 11-класстын окуучусу Мухтарова</w:t>
      </w:r>
      <w:r>
        <w:rPr>
          <w:rFonts w:hint="default"/>
          <w:b w:val="0"/>
          <w:bCs/>
          <w:sz w:val="24"/>
          <w:szCs w:val="24"/>
          <w:lang w:val="ky-KG"/>
        </w:rPr>
        <w:t xml:space="preserve"> Сайкал</w:t>
      </w:r>
      <w:r>
        <w:rPr>
          <w:b w:val="0"/>
          <w:bCs/>
          <w:sz w:val="24"/>
          <w:szCs w:val="24"/>
          <w:lang w:val="ky-KG"/>
        </w:rPr>
        <w:t xml:space="preserve"> 2-орунду </w:t>
      </w:r>
      <w:r>
        <w:rPr>
          <w:rFonts w:hint="default"/>
          <w:b w:val="0"/>
          <w:bCs/>
          <w:sz w:val="24"/>
          <w:szCs w:val="24"/>
          <w:lang w:val="ky-KG"/>
        </w:rPr>
        <w:t xml:space="preserve">, 10-класстын окуучусу Урпалыева Аймончок 3-орунду, 9-класстын окуучусу Рыстөрөева Аделя 3-орунду, математика сабагынан 10-класстын окуучусу Алик уулу Искендер 1-орунду, математика сабагынан 9-класстын окуучусу Турдубекова Таалайкүл 3-орунду , география сабагынан  9-класстын окуучусу Казылов Талант 1-орунду  </w:t>
      </w:r>
      <w:r>
        <w:rPr>
          <w:b w:val="0"/>
          <w:bCs/>
          <w:sz w:val="24"/>
          <w:szCs w:val="24"/>
          <w:lang w:val="ky-KG"/>
        </w:rPr>
        <w:t>ээлеп келишти.</w:t>
      </w:r>
      <w:r>
        <w:rPr>
          <w:b w:val="0"/>
          <w:bCs/>
          <w:sz w:val="24"/>
          <w:szCs w:val="24"/>
        </w:rPr>
        <w:t xml:space="preserve">    </w:t>
      </w:r>
    </w:p>
    <w:p>
      <w:pPr>
        <w:pStyle w:val="2"/>
        <w:spacing w:after="0"/>
        <w:ind w:left="-5" w:firstLine="0"/>
        <w:rPr>
          <w:sz w:val="24"/>
          <w:szCs w:val="24"/>
        </w:rPr>
      </w:pPr>
      <w:r>
        <w:rPr>
          <w:b w:val="0"/>
          <w:sz w:val="24"/>
          <w:szCs w:val="24"/>
        </w:rPr>
        <w:t xml:space="preserve"> </w:t>
      </w:r>
      <w:r>
        <w:rPr>
          <w:sz w:val="24"/>
          <w:szCs w:val="24"/>
        </w:rPr>
        <w:t>Акыркы 4 жыл ичинде олимпиадага катышуусу боюнча маалымат</w:t>
      </w:r>
      <w:r>
        <w:rPr>
          <w:b w:val="0"/>
          <w:sz w:val="24"/>
          <w:szCs w:val="24"/>
        </w:rPr>
        <w:t xml:space="preserve"> </w:t>
      </w:r>
    </w:p>
    <w:tbl>
      <w:tblPr>
        <w:tblStyle w:val="29"/>
        <w:tblW w:w="9924" w:type="dxa"/>
        <w:tblInd w:w="-247" w:type="dxa"/>
        <w:tblLayout w:type="fixed"/>
        <w:tblCellMar>
          <w:top w:w="7" w:type="dxa"/>
          <w:left w:w="106" w:type="dxa"/>
          <w:bottom w:w="0" w:type="dxa"/>
          <w:right w:w="96" w:type="dxa"/>
        </w:tblCellMar>
      </w:tblPr>
      <w:tblGrid>
        <w:gridCol w:w="569"/>
        <w:gridCol w:w="1911"/>
        <w:gridCol w:w="2031"/>
        <w:gridCol w:w="1782"/>
        <w:gridCol w:w="1781"/>
        <w:gridCol w:w="1850"/>
      </w:tblGrid>
      <w:tr>
        <w:tblPrEx>
          <w:tblCellMar>
            <w:top w:w="7" w:type="dxa"/>
            <w:left w:w="106" w:type="dxa"/>
            <w:bottom w:w="0" w:type="dxa"/>
            <w:right w:w="96" w:type="dxa"/>
          </w:tblCellMar>
        </w:tblPrEx>
        <w:trPr>
          <w:trHeight w:val="838"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i/>
                <w:sz w:val="24"/>
                <w:szCs w:val="24"/>
              </w:rPr>
              <w:t xml:space="preserve">Республикалык олимпиада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201</w:t>
            </w:r>
            <w:r>
              <w:rPr>
                <w:sz w:val="24"/>
                <w:szCs w:val="24"/>
                <w:lang w:val="ky-KG"/>
              </w:rPr>
              <w:t>8</w:t>
            </w:r>
            <w:r>
              <w:rPr>
                <w:sz w:val="24"/>
                <w:szCs w:val="24"/>
              </w:rPr>
              <w:t xml:space="preserve">/2019-окуу жылы (алган орду)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201</w:t>
            </w:r>
            <w:r>
              <w:rPr>
                <w:sz w:val="24"/>
                <w:szCs w:val="24"/>
                <w:lang w:val="ky-KG"/>
              </w:rPr>
              <w:t>9/</w:t>
            </w:r>
            <w:r>
              <w:rPr>
                <w:sz w:val="24"/>
                <w:szCs w:val="24"/>
              </w:rPr>
              <w:t>201</w:t>
            </w:r>
            <w:r>
              <w:rPr>
                <w:sz w:val="24"/>
                <w:szCs w:val="24"/>
                <w:lang w:val="ky-KG"/>
              </w:rPr>
              <w:t>20</w:t>
            </w:r>
            <w:r>
              <w:rPr>
                <w:sz w:val="24"/>
                <w:szCs w:val="24"/>
              </w:rPr>
              <w:t xml:space="preserve">-окуу жылы (алган орду)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20</w:t>
            </w:r>
            <w:r>
              <w:rPr>
                <w:sz w:val="24"/>
                <w:szCs w:val="24"/>
                <w:lang w:val="ky-KG"/>
              </w:rPr>
              <w:t>20/</w:t>
            </w:r>
            <w:r>
              <w:rPr>
                <w:sz w:val="24"/>
                <w:szCs w:val="24"/>
              </w:rPr>
              <w:t>202</w:t>
            </w:r>
            <w:r>
              <w:rPr>
                <w:sz w:val="24"/>
                <w:szCs w:val="24"/>
                <w:lang w:val="ky-KG"/>
              </w:rPr>
              <w:t>1-</w:t>
            </w:r>
            <w:r>
              <w:rPr>
                <w:sz w:val="24"/>
                <w:szCs w:val="24"/>
              </w:rPr>
              <w:t xml:space="preserve">окуу жылы (алган орду)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4"/>
              <w:jc w:val="both"/>
              <w:rPr>
                <w:sz w:val="24"/>
                <w:szCs w:val="24"/>
              </w:rPr>
            </w:pPr>
            <w:r>
              <w:rPr>
                <w:sz w:val="24"/>
                <w:szCs w:val="24"/>
              </w:rPr>
              <w:t>202</w:t>
            </w:r>
            <w:r>
              <w:rPr>
                <w:sz w:val="24"/>
                <w:szCs w:val="24"/>
                <w:lang w:val="ky-KG"/>
              </w:rPr>
              <w:t>1/</w:t>
            </w:r>
            <w:r>
              <w:rPr>
                <w:sz w:val="24"/>
                <w:szCs w:val="24"/>
              </w:rPr>
              <w:t>202</w:t>
            </w:r>
            <w:r>
              <w:rPr>
                <w:sz w:val="24"/>
                <w:szCs w:val="24"/>
                <w:lang w:val="ky-KG"/>
              </w:rPr>
              <w:t>2-</w:t>
            </w:r>
            <w:r>
              <w:rPr>
                <w:sz w:val="24"/>
                <w:szCs w:val="24"/>
              </w:rPr>
              <w:t xml:space="preserve">окуу жылы (алган орду)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1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Кыргыз тили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2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Англис тили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3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Орус тили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8"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4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Тарых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5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Математика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6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География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7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Физика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8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Биология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9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Химия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288" w:hRule="atLeast"/>
        </w:trPr>
        <w:tc>
          <w:tcPr>
            <w:tcW w:w="56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10 </w:t>
            </w:r>
          </w:p>
        </w:tc>
        <w:tc>
          <w:tcPr>
            <w:tcW w:w="19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Информатика </w:t>
            </w:r>
          </w:p>
        </w:tc>
        <w:tc>
          <w:tcPr>
            <w:tcW w:w="203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8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8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bl>
    <w:p>
      <w:pPr>
        <w:spacing w:after="0" w:line="259" w:lineRule="auto"/>
        <w:ind w:left="0" w:right="0"/>
        <w:rPr>
          <w:sz w:val="24"/>
          <w:szCs w:val="24"/>
        </w:rPr>
      </w:pPr>
      <w:r>
        <w:rPr>
          <w:b/>
          <w:sz w:val="24"/>
          <w:szCs w:val="24"/>
        </w:rPr>
        <w:t xml:space="preserve"> </w:t>
      </w:r>
    </w:p>
    <w:tbl>
      <w:tblPr>
        <w:tblStyle w:val="30"/>
        <w:tblW w:w="9924" w:type="dxa"/>
        <w:tblInd w:w="-247" w:type="dxa"/>
        <w:tblLayout w:type="fixed"/>
        <w:tblCellMar>
          <w:top w:w="7" w:type="dxa"/>
          <w:left w:w="106" w:type="dxa"/>
          <w:bottom w:w="0" w:type="dxa"/>
          <w:right w:w="96" w:type="dxa"/>
        </w:tblCellMar>
      </w:tblPr>
      <w:tblGrid>
        <w:gridCol w:w="585"/>
        <w:gridCol w:w="1865"/>
        <w:gridCol w:w="2045"/>
        <w:gridCol w:w="1791"/>
        <w:gridCol w:w="1819"/>
        <w:gridCol w:w="1819"/>
      </w:tblGrid>
      <w:tr>
        <w:tblPrEx>
          <w:tblCellMar>
            <w:top w:w="7" w:type="dxa"/>
            <w:left w:w="106" w:type="dxa"/>
            <w:bottom w:w="0" w:type="dxa"/>
            <w:right w:w="96" w:type="dxa"/>
          </w:tblCellMar>
        </w:tblPrEx>
        <w:trPr>
          <w:trHeight w:val="1193"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i/>
                <w:sz w:val="24"/>
                <w:szCs w:val="24"/>
              </w:rPr>
              <w:t xml:space="preserve">Областтык  олимпиада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201</w:t>
            </w:r>
            <w:r>
              <w:rPr>
                <w:sz w:val="24"/>
                <w:szCs w:val="24"/>
                <w:lang w:val="ky-KG"/>
              </w:rPr>
              <w:t>8</w:t>
            </w:r>
            <w:r>
              <w:rPr>
                <w:sz w:val="24"/>
                <w:szCs w:val="24"/>
              </w:rPr>
              <w:t>/201</w:t>
            </w:r>
            <w:r>
              <w:rPr>
                <w:sz w:val="24"/>
                <w:szCs w:val="24"/>
                <w:lang w:val="ky-KG"/>
              </w:rPr>
              <w:t>9</w:t>
            </w:r>
            <w:r>
              <w:rPr>
                <w:sz w:val="24"/>
                <w:szCs w:val="24"/>
              </w:rPr>
              <w:t xml:space="preserve">-окуу жылы (алган орду) </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201</w:t>
            </w:r>
            <w:r>
              <w:rPr>
                <w:sz w:val="24"/>
                <w:szCs w:val="24"/>
                <w:lang w:val="ky-KG"/>
              </w:rPr>
              <w:t>9</w:t>
            </w:r>
            <w:r>
              <w:rPr>
                <w:sz w:val="24"/>
                <w:szCs w:val="24"/>
              </w:rPr>
              <w:t>/20</w:t>
            </w:r>
            <w:r>
              <w:rPr>
                <w:sz w:val="24"/>
                <w:szCs w:val="24"/>
                <w:lang w:val="ky-KG"/>
              </w:rPr>
              <w:t>20</w:t>
            </w:r>
            <w:r>
              <w:rPr>
                <w:sz w:val="24"/>
                <w:szCs w:val="24"/>
              </w:rPr>
              <w:t xml:space="preserve">-окуу жылы (алган орду)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20</w:t>
            </w:r>
            <w:r>
              <w:rPr>
                <w:sz w:val="24"/>
                <w:szCs w:val="24"/>
                <w:lang w:val="ky-KG"/>
              </w:rPr>
              <w:t>20</w:t>
            </w:r>
            <w:r>
              <w:rPr>
                <w:sz w:val="24"/>
                <w:szCs w:val="24"/>
              </w:rPr>
              <w:t>/202</w:t>
            </w:r>
            <w:r>
              <w:rPr>
                <w:sz w:val="24"/>
                <w:szCs w:val="24"/>
                <w:lang w:val="ky-KG"/>
              </w:rPr>
              <w:t>1</w:t>
            </w:r>
            <w:r>
              <w:rPr>
                <w:sz w:val="24"/>
                <w:szCs w:val="24"/>
              </w:rPr>
              <w:t xml:space="preserve">-окуу жылы (алган орду)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3"/>
              <w:jc w:val="both"/>
              <w:rPr>
                <w:sz w:val="24"/>
                <w:szCs w:val="24"/>
              </w:rPr>
            </w:pPr>
            <w:r>
              <w:rPr>
                <w:sz w:val="24"/>
                <w:szCs w:val="24"/>
              </w:rPr>
              <w:t>202</w:t>
            </w:r>
            <w:r>
              <w:rPr>
                <w:sz w:val="24"/>
                <w:szCs w:val="24"/>
                <w:lang w:val="ky-KG"/>
              </w:rPr>
              <w:t>1</w:t>
            </w:r>
            <w:r>
              <w:rPr>
                <w:sz w:val="24"/>
                <w:szCs w:val="24"/>
              </w:rPr>
              <w:t>/202</w:t>
            </w:r>
            <w:r>
              <w:rPr>
                <w:sz w:val="24"/>
                <w:szCs w:val="24"/>
                <w:lang w:val="ky-KG"/>
              </w:rPr>
              <w:t>2</w:t>
            </w:r>
            <w:r>
              <w:rPr>
                <w:sz w:val="24"/>
                <w:szCs w:val="24"/>
              </w:rPr>
              <w:t xml:space="preserve">окуу жылы (алган орду) </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1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Кыргыз тили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-2-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англис тили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b/>
                <w:sz w:val="24"/>
                <w:szCs w:val="24"/>
              </w:rPr>
              <w:t xml:space="preserve">- </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3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Орус тили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rFonts w:hint="default"/>
                <w:sz w:val="24"/>
                <w:szCs w:val="24"/>
                <w:lang w:val="ky-KG"/>
              </w:rPr>
              <w:t>1</w:t>
            </w:r>
            <w:r>
              <w:rPr>
                <w:sz w:val="24"/>
                <w:szCs w:val="24"/>
              </w:rPr>
              <w:t xml:space="preserve">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4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Тарых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sz w:val="24"/>
                <w:szCs w:val="24"/>
                <w:lang w:val="ky-KG"/>
              </w:rPr>
              <w:t>-</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5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Математика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en-US"/>
              </w:rPr>
            </w:pPr>
            <w:r>
              <w:rPr>
                <w:rFonts w:hint="default"/>
                <w:sz w:val="24"/>
                <w:szCs w:val="24"/>
                <w:lang w:val="en-US"/>
              </w:rPr>
              <w:t xml:space="preserve">-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rFonts w:hint="default"/>
                <w:sz w:val="24"/>
                <w:szCs w:val="24"/>
                <w:lang w:val="ky-KG"/>
              </w:rPr>
              <w:t>1</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6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География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rFonts w:hint="default"/>
                <w:b w:val="0"/>
                <w:bCs/>
                <w:sz w:val="24"/>
                <w:szCs w:val="24"/>
                <w:lang w:val="ky-KG"/>
              </w:rPr>
              <w:t>1</w:t>
            </w:r>
            <w:r>
              <w:rPr>
                <w:b w:val="0"/>
                <w:bCs/>
                <w:sz w:val="24"/>
                <w:szCs w:val="24"/>
              </w:rPr>
              <w:t xml:space="preserve"> </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rFonts w:hint="default"/>
                <w:sz w:val="24"/>
                <w:szCs w:val="24"/>
                <w:lang w:val="ky-KG"/>
              </w:rPr>
              <w:t>-</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rFonts w:hint="default"/>
                <w:sz w:val="24"/>
                <w:szCs w:val="24"/>
                <w:lang w:val="ky-KG"/>
              </w:rPr>
              <w:t>1</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7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Физика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 </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396" w:hRule="atLeast"/>
        </w:trPr>
        <w:tc>
          <w:tcPr>
            <w:tcW w:w="5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8 </w:t>
            </w:r>
          </w:p>
        </w:tc>
        <w:tc>
          <w:tcPr>
            <w:tcW w:w="186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Биология </w:t>
            </w:r>
          </w:p>
        </w:tc>
        <w:tc>
          <w:tcPr>
            <w:tcW w:w="204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9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rFonts w:hint="default"/>
                <w:sz w:val="24"/>
                <w:szCs w:val="24"/>
                <w:lang w:val="ky-KG"/>
              </w:rPr>
              <w:t>-</w:t>
            </w:r>
          </w:p>
        </w:tc>
        <w:tc>
          <w:tcPr>
            <w:tcW w:w="18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 </w:t>
            </w:r>
          </w:p>
        </w:tc>
      </w:tr>
      <w:tr>
        <w:tblPrEx>
          <w:tblCellMar>
            <w:top w:w="7" w:type="dxa"/>
            <w:left w:w="106" w:type="dxa"/>
            <w:bottom w:w="0" w:type="dxa"/>
            <w:right w:w="96" w:type="dxa"/>
          </w:tblCellMar>
        </w:tblPrEx>
        <w:trPr>
          <w:trHeight w:val="391" w:hRule="atLeast"/>
        </w:trPr>
        <w:tc>
          <w:tcPr>
            <w:tcW w:w="585" w:type="dxa"/>
            <w:tcBorders>
              <w:top w:val="single" w:color="000000" w:sz="4" w:space="0"/>
              <w:left w:val="single" w:color="000000" w:sz="4" w:space="0"/>
              <w:bottom w:val="nil"/>
              <w:right w:val="single" w:color="000000" w:sz="4" w:space="0"/>
            </w:tcBorders>
          </w:tcPr>
          <w:p>
            <w:pPr>
              <w:spacing w:after="0" w:line="259" w:lineRule="auto"/>
              <w:ind w:left="2" w:right="0"/>
              <w:rPr>
                <w:sz w:val="24"/>
                <w:szCs w:val="24"/>
              </w:rPr>
            </w:pPr>
            <w:r>
              <w:rPr>
                <w:b/>
                <w:sz w:val="24"/>
                <w:szCs w:val="24"/>
              </w:rPr>
              <w:t xml:space="preserve">9 </w:t>
            </w:r>
          </w:p>
        </w:tc>
        <w:tc>
          <w:tcPr>
            <w:tcW w:w="1865" w:type="dxa"/>
            <w:tcBorders>
              <w:top w:val="single" w:color="000000" w:sz="4" w:space="0"/>
              <w:left w:val="single" w:color="000000" w:sz="4" w:space="0"/>
              <w:bottom w:val="nil"/>
              <w:right w:val="single" w:color="000000" w:sz="4" w:space="0"/>
            </w:tcBorders>
          </w:tcPr>
          <w:p>
            <w:pPr>
              <w:spacing w:after="0" w:line="259" w:lineRule="auto"/>
              <w:ind w:left="2" w:right="0"/>
              <w:rPr>
                <w:sz w:val="24"/>
                <w:szCs w:val="24"/>
              </w:rPr>
            </w:pPr>
            <w:r>
              <w:rPr>
                <w:sz w:val="24"/>
                <w:szCs w:val="24"/>
              </w:rPr>
              <w:t xml:space="preserve">Химия </w:t>
            </w:r>
          </w:p>
        </w:tc>
        <w:tc>
          <w:tcPr>
            <w:tcW w:w="2045" w:type="dxa"/>
            <w:tcBorders>
              <w:top w:val="single" w:color="000000" w:sz="4" w:space="0"/>
              <w:left w:val="single" w:color="000000" w:sz="4" w:space="0"/>
              <w:bottom w:val="nil"/>
              <w:right w:val="single" w:color="000000" w:sz="4" w:space="0"/>
            </w:tcBorders>
          </w:tcPr>
          <w:p>
            <w:pPr>
              <w:spacing w:after="0" w:line="259" w:lineRule="auto"/>
              <w:ind w:left="2" w:right="0"/>
              <w:rPr>
                <w:sz w:val="24"/>
                <w:szCs w:val="24"/>
              </w:rPr>
            </w:pPr>
            <w:r>
              <w:rPr>
                <w:b/>
                <w:sz w:val="24"/>
                <w:szCs w:val="24"/>
              </w:rPr>
              <w:t xml:space="preserve">- </w:t>
            </w:r>
          </w:p>
        </w:tc>
        <w:tc>
          <w:tcPr>
            <w:tcW w:w="1791" w:type="dxa"/>
            <w:tcBorders>
              <w:top w:val="single" w:color="000000" w:sz="4" w:space="0"/>
              <w:left w:val="single" w:color="000000" w:sz="4" w:space="0"/>
              <w:bottom w:val="nil"/>
              <w:right w:val="single" w:color="000000" w:sz="4" w:space="0"/>
            </w:tcBorders>
          </w:tcPr>
          <w:p>
            <w:pPr>
              <w:spacing w:after="0" w:line="259" w:lineRule="auto"/>
              <w:ind w:left="2" w:right="0"/>
              <w:rPr>
                <w:sz w:val="24"/>
                <w:szCs w:val="24"/>
                <w:lang w:val="ky-KG"/>
              </w:rPr>
            </w:pPr>
          </w:p>
        </w:tc>
        <w:tc>
          <w:tcPr>
            <w:tcW w:w="1819" w:type="dxa"/>
            <w:tcBorders>
              <w:top w:val="single" w:color="000000" w:sz="4" w:space="0"/>
              <w:left w:val="single" w:color="000000" w:sz="4" w:space="0"/>
              <w:bottom w:val="nil"/>
              <w:right w:val="single" w:color="000000" w:sz="4" w:space="0"/>
            </w:tcBorders>
          </w:tcPr>
          <w:p>
            <w:pPr>
              <w:spacing w:after="0" w:line="259" w:lineRule="auto"/>
              <w:ind w:left="0" w:right="0"/>
              <w:rPr>
                <w:sz w:val="24"/>
                <w:szCs w:val="24"/>
              </w:rPr>
            </w:pPr>
            <w:r>
              <w:rPr>
                <w:sz w:val="24"/>
                <w:szCs w:val="24"/>
              </w:rPr>
              <w:t xml:space="preserve">- </w:t>
            </w:r>
          </w:p>
        </w:tc>
        <w:tc>
          <w:tcPr>
            <w:tcW w:w="1819" w:type="dxa"/>
            <w:tcBorders>
              <w:top w:val="single" w:color="000000" w:sz="4" w:space="0"/>
              <w:left w:val="single" w:color="000000" w:sz="4" w:space="0"/>
              <w:bottom w:val="nil"/>
              <w:right w:val="single" w:color="000000" w:sz="4" w:space="0"/>
            </w:tcBorders>
          </w:tcPr>
          <w:p>
            <w:pPr>
              <w:spacing w:after="0" w:line="259" w:lineRule="auto"/>
              <w:ind w:left="0" w:right="0"/>
              <w:rPr>
                <w:sz w:val="24"/>
                <w:szCs w:val="24"/>
              </w:rPr>
            </w:pPr>
            <w:r>
              <w:rPr>
                <w:sz w:val="24"/>
                <w:szCs w:val="24"/>
              </w:rPr>
              <w:t xml:space="preserve">- </w:t>
            </w:r>
          </w:p>
        </w:tc>
      </w:tr>
    </w:tbl>
    <w:p>
      <w:pPr>
        <w:spacing w:after="0" w:line="259" w:lineRule="auto"/>
        <w:ind w:left="0" w:right="0"/>
        <w:rPr>
          <w:sz w:val="24"/>
          <w:szCs w:val="24"/>
        </w:rPr>
      </w:pPr>
      <w:r>
        <w:rPr>
          <w:b/>
          <w:sz w:val="24"/>
          <w:szCs w:val="24"/>
        </w:rPr>
        <w:t xml:space="preserve"> </w:t>
      </w:r>
    </w:p>
    <w:tbl>
      <w:tblPr>
        <w:tblStyle w:val="31"/>
        <w:tblW w:w="9777" w:type="dxa"/>
        <w:tblInd w:w="-101" w:type="dxa"/>
        <w:tblLayout w:type="fixed"/>
        <w:tblCellMar>
          <w:top w:w="7" w:type="dxa"/>
          <w:left w:w="106" w:type="dxa"/>
          <w:bottom w:w="0" w:type="dxa"/>
          <w:right w:w="48" w:type="dxa"/>
        </w:tblCellMar>
      </w:tblPr>
      <w:tblGrid>
        <w:gridCol w:w="443"/>
        <w:gridCol w:w="1885"/>
        <w:gridCol w:w="2029"/>
        <w:gridCol w:w="1785"/>
        <w:gridCol w:w="1874"/>
        <w:gridCol w:w="1761"/>
      </w:tblGrid>
      <w:tr>
        <w:tblPrEx>
          <w:tblCellMar>
            <w:top w:w="7" w:type="dxa"/>
            <w:left w:w="106" w:type="dxa"/>
            <w:bottom w:w="0" w:type="dxa"/>
            <w:right w:w="48" w:type="dxa"/>
          </w:tblCellMar>
        </w:tblPrEx>
        <w:trPr>
          <w:trHeight w:val="838"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jc w:val="both"/>
              <w:rPr>
                <w:sz w:val="24"/>
                <w:szCs w:val="24"/>
              </w:rPr>
            </w:pPr>
            <w:r>
              <w:rPr>
                <w:b/>
                <w:sz w:val="24"/>
                <w:szCs w:val="24"/>
              </w:rPr>
              <w:t xml:space="preserve">№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b/>
                <w:i/>
                <w:sz w:val="24"/>
                <w:szCs w:val="24"/>
              </w:rPr>
              <w:t xml:space="preserve">Райондук олимпиада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369"/>
              <w:jc w:val="both"/>
              <w:rPr>
                <w:sz w:val="24"/>
                <w:szCs w:val="24"/>
              </w:rPr>
            </w:pPr>
            <w:r>
              <w:rPr>
                <w:sz w:val="24"/>
                <w:szCs w:val="24"/>
              </w:rPr>
              <w:t>201</w:t>
            </w:r>
            <w:r>
              <w:rPr>
                <w:sz w:val="24"/>
                <w:szCs w:val="24"/>
                <w:lang w:val="ky-KG"/>
              </w:rPr>
              <w:t>8</w:t>
            </w:r>
            <w:r>
              <w:rPr>
                <w:sz w:val="24"/>
                <w:szCs w:val="24"/>
              </w:rPr>
              <w:t>/20</w:t>
            </w:r>
            <w:r>
              <w:rPr>
                <w:sz w:val="24"/>
                <w:szCs w:val="24"/>
                <w:lang w:val="ky-KG"/>
              </w:rPr>
              <w:t>19</w:t>
            </w:r>
            <w:r>
              <w:rPr>
                <w:sz w:val="24"/>
                <w:szCs w:val="24"/>
              </w:rPr>
              <w:t xml:space="preserve">окуу жылы  (алган орду) </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20</w:t>
            </w:r>
            <w:r>
              <w:rPr>
                <w:sz w:val="24"/>
                <w:szCs w:val="24"/>
                <w:lang w:val="ky-KG"/>
              </w:rPr>
              <w:t>19</w:t>
            </w:r>
            <w:r>
              <w:rPr>
                <w:sz w:val="24"/>
                <w:szCs w:val="24"/>
              </w:rPr>
              <w:t>/20</w:t>
            </w:r>
            <w:r>
              <w:rPr>
                <w:sz w:val="24"/>
                <w:szCs w:val="24"/>
                <w:lang w:val="ky-KG"/>
              </w:rPr>
              <w:t>20</w:t>
            </w:r>
            <w:r>
              <w:rPr>
                <w:sz w:val="24"/>
                <w:szCs w:val="24"/>
              </w:rPr>
              <w:t xml:space="preserve">-окуу жылы (алган орду) </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20</w:t>
            </w:r>
            <w:r>
              <w:rPr>
                <w:sz w:val="24"/>
                <w:szCs w:val="24"/>
                <w:lang w:val="ky-KG"/>
              </w:rPr>
              <w:t>20</w:t>
            </w:r>
            <w:r>
              <w:rPr>
                <w:sz w:val="24"/>
                <w:szCs w:val="24"/>
              </w:rPr>
              <w:t>/202</w:t>
            </w:r>
            <w:r>
              <w:rPr>
                <w:sz w:val="24"/>
                <w:szCs w:val="24"/>
                <w:lang w:val="ky-KG"/>
              </w:rPr>
              <w:t>1</w:t>
            </w:r>
            <w:r>
              <w:rPr>
                <w:sz w:val="24"/>
                <w:szCs w:val="24"/>
              </w:rPr>
              <w:t xml:space="preserve">-окуу жылы (алган орду)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101"/>
              <w:jc w:val="both"/>
              <w:rPr>
                <w:sz w:val="24"/>
                <w:szCs w:val="24"/>
              </w:rPr>
            </w:pPr>
            <w:r>
              <w:rPr>
                <w:sz w:val="24"/>
                <w:szCs w:val="24"/>
              </w:rPr>
              <w:t>202</w:t>
            </w:r>
            <w:r>
              <w:rPr>
                <w:sz w:val="24"/>
                <w:szCs w:val="24"/>
                <w:lang w:val="ky-KG"/>
              </w:rPr>
              <w:t>1</w:t>
            </w:r>
            <w:r>
              <w:rPr>
                <w:sz w:val="24"/>
                <w:szCs w:val="24"/>
              </w:rPr>
              <w:t>/202</w:t>
            </w:r>
            <w:r>
              <w:rPr>
                <w:sz w:val="24"/>
                <w:szCs w:val="24"/>
                <w:lang w:val="ky-KG"/>
              </w:rPr>
              <w:t>2</w:t>
            </w:r>
            <w:r>
              <w:rPr>
                <w:sz w:val="24"/>
                <w:szCs w:val="24"/>
              </w:rPr>
              <w:t xml:space="preserve">окуу жылы (алган орду) </w:t>
            </w:r>
          </w:p>
        </w:tc>
      </w:tr>
      <w:tr>
        <w:tblPrEx>
          <w:tblCellMar>
            <w:top w:w="7" w:type="dxa"/>
            <w:left w:w="106" w:type="dxa"/>
            <w:bottom w:w="0" w:type="dxa"/>
            <w:right w:w="48" w:type="dxa"/>
          </w:tblCellMar>
        </w:tblPrEx>
        <w:trPr>
          <w:trHeight w:val="288"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1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Биология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rPr>
              <w:t>2</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1</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r>
      <w:tr>
        <w:tblPrEx>
          <w:tblCellMar>
            <w:top w:w="7" w:type="dxa"/>
            <w:left w:w="106" w:type="dxa"/>
            <w:bottom w:w="0" w:type="dxa"/>
            <w:right w:w="4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2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География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i w:val="0"/>
                <w:iCs/>
                <w:sz w:val="24"/>
                <w:szCs w:val="24"/>
                <w:lang w:val="ky-KG"/>
              </w:rPr>
            </w:pPr>
            <w:r>
              <w:rPr>
                <w:i/>
                <w:sz w:val="24"/>
                <w:szCs w:val="24"/>
              </w:rPr>
              <w:t xml:space="preserve"> </w:t>
            </w:r>
            <w:r>
              <w:rPr>
                <w:rFonts w:hint="default"/>
                <w:i w:val="0"/>
                <w:iCs/>
                <w:sz w:val="24"/>
                <w:szCs w:val="24"/>
                <w:lang w:val="ky-KG"/>
              </w:rPr>
              <w:t>2</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2</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w:t>
            </w:r>
          </w:p>
        </w:tc>
      </w:tr>
      <w:tr>
        <w:tblPrEx>
          <w:tblCellMar>
            <w:top w:w="7" w:type="dxa"/>
            <w:left w:w="106" w:type="dxa"/>
            <w:bottom w:w="0" w:type="dxa"/>
            <w:right w:w="4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3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Чет тили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lang w:val="ky-KG"/>
              </w:rPr>
              <w:t>-</w:t>
            </w:r>
            <w:r>
              <w:rPr>
                <w:sz w:val="24"/>
                <w:szCs w:val="24"/>
              </w:rPr>
              <w:t xml:space="preserve"> </w:t>
            </w:r>
          </w:p>
        </w:tc>
      </w:tr>
      <w:tr>
        <w:tblPrEx>
          <w:tblCellMar>
            <w:top w:w="7" w:type="dxa"/>
            <w:left w:w="106" w:type="dxa"/>
            <w:bottom w:w="0" w:type="dxa"/>
            <w:right w:w="4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4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Тарых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2</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w:t>
            </w:r>
          </w:p>
        </w:tc>
      </w:tr>
      <w:tr>
        <w:tblPrEx>
          <w:tblCellMar>
            <w:top w:w="7" w:type="dxa"/>
            <w:left w:w="106" w:type="dxa"/>
            <w:bottom w:w="0" w:type="dxa"/>
            <w:right w:w="4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5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Кыргыз тили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w:t>
            </w:r>
          </w:p>
        </w:tc>
      </w:tr>
      <w:tr>
        <w:tblPrEx>
          <w:tblCellMar>
            <w:top w:w="7" w:type="dxa"/>
            <w:left w:w="106" w:type="dxa"/>
            <w:bottom w:w="0" w:type="dxa"/>
            <w:right w:w="48" w:type="dxa"/>
          </w:tblCellMar>
        </w:tblPrEx>
        <w:trPr>
          <w:trHeight w:val="286"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6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Орус тили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3</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sz w:val="24"/>
                <w:szCs w:val="24"/>
              </w:rPr>
              <w:t xml:space="preserve">- </w:t>
            </w:r>
          </w:p>
        </w:tc>
      </w:tr>
      <w:tr>
        <w:tblPrEx>
          <w:tblCellMar>
            <w:top w:w="7" w:type="dxa"/>
            <w:left w:w="106" w:type="dxa"/>
            <w:bottom w:w="0" w:type="dxa"/>
            <w:right w:w="48" w:type="dxa"/>
          </w:tblCellMar>
        </w:tblPrEx>
        <w:trPr>
          <w:trHeight w:val="288"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rPr>
            </w:pPr>
            <w:r>
              <w:rPr>
                <w:b/>
                <w:sz w:val="24"/>
                <w:szCs w:val="24"/>
              </w:rPr>
              <w:t xml:space="preserve">7 </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rPr>
            </w:pPr>
            <w:r>
              <w:rPr>
                <w:sz w:val="24"/>
                <w:szCs w:val="24"/>
              </w:rPr>
              <w:t xml:space="preserve">Математика </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3</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sz w:val="24"/>
                <w:szCs w:val="24"/>
                <w:lang w:val="ky-KG"/>
              </w:rPr>
            </w:pPr>
            <w:r>
              <w:rPr>
                <w:sz w:val="24"/>
                <w:szCs w:val="24"/>
                <w:lang w:val="ky-KG"/>
              </w:rPr>
              <w:t>-</w:t>
            </w:r>
          </w:p>
        </w:tc>
      </w:tr>
      <w:tr>
        <w:tblPrEx>
          <w:tblCellMar>
            <w:top w:w="7" w:type="dxa"/>
            <w:left w:w="106" w:type="dxa"/>
            <w:bottom w:w="0" w:type="dxa"/>
            <w:right w:w="48" w:type="dxa"/>
          </w:tblCellMar>
        </w:tblPrEx>
        <w:trPr>
          <w:trHeight w:val="288"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b/>
                <w:sz w:val="24"/>
                <w:szCs w:val="24"/>
                <w:lang w:val="ky-KG"/>
              </w:rPr>
            </w:pPr>
            <w:r>
              <w:rPr>
                <w:rFonts w:hint="default"/>
                <w:b/>
                <w:sz w:val="24"/>
                <w:szCs w:val="24"/>
                <w:lang w:val="ky-KG"/>
              </w:rPr>
              <w:t>8</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sz w:val="24"/>
                <w:szCs w:val="24"/>
                <w:lang w:val="ky-KG"/>
              </w:rPr>
              <w:t>Информатика</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2</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2</w:t>
            </w:r>
          </w:p>
        </w:tc>
      </w:tr>
      <w:tr>
        <w:tblPrEx>
          <w:tblCellMar>
            <w:top w:w="7" w:type="dxa"/>
            <w:left w:w="106" w:type="dxa"/>
            <w:bottom w:w="0" w:type="dxa"/>
            <w:right w:w="48" w:type="dxa"/>
          </w:tblCellMar>
        </w:tblPrEx>
        <w:trPr>
          <w:trHeight w:val="288" w:hRule="atLeast"/>
        </w:trPr>
        <w:tc>
          <w:tcPr>
            <w:tcW w:w="44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b/>
                <w:sz w:val="24"/>
                <w:szCs w:val="24"/>
                <w:lang w:val="ky-KG"/>
              </w:rPr>
            </w:pPr>
            <w:r>
              <w:rPr>
                <w:rFonts w:hint="default"/>
                <w:b/>
                <w:sz w:val="24"/>
                <w:szCs w:val="24"/>
                <w:lang w:val="ky-KG"/>
              </w:rPr>
              <w:t>9</w:t>
            </w:r>
          </w:p>
        </w:tc>
        <w:tc>
          <w:tcPr>
            <w:tcW w:w="18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sz w:val="24"/>
                <w:szCs w:val="24"/>
                <w:lang w:val="ky-KG"/>
              </w:rPr>
            </w:pPr>
            <w:r>
              <w:rPr>
                <w:sz w:val="24"/>
                <w:szCs w:val="24"/>
                <w:lang w:val="ky-KG"/>
              </w:rPr>
              <w:t>Физика</w:t>
            </w:r>
          </w:p>
        </w:tc>
        <w:tc>
          <w:tcPr>
            <w:tcW w:w="20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1</w:t>
            </w:r>
          </w:p>
        </w:tc>
        <w:tc>
          <w:tcPr>
            <w:tcW w:w="1785"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87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c>
          <w:tcPr>
            <w:tcW w:w="176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rPr>
                <w:rFonts w:hint="default"/>
                <w:sz w:val="24"/>
                <w:szCs w:val="24"/>
                <w:lang w:val="ky-KG"/>
              </w:rPr>
            </w:pPr>
            <w:r>
              <w:rPr>
                <w:rFonts w:hint="default"/>
                <w:sz w:val="24"/>
                <w:szCs w:val="24"/>
                <w:lang w:val="ky-KG"/>
              </w:rPr>
              <w:t>-</w:t>
            </w:r>
          </w:p>
        </w:tc>
      </w:tr>
    </w:tbl>
    <w:p>
      <w:pPr>
        <w:spacing w:after="0" w:line="259" w:lineRule="auto"/>
        <w:ind w:left="0" w:right="0"/>
        <w:rPr>
          <w:sz w:val="24"/>
          <w:szCs w:val="24"/>
        </w:rPr>
      </w:pPr>
      <w:r>
        <w:rPr>
          <w:b/>
          <w:sz w:val="24"/>
          <w:szCs w:val="24"/>
        </w:rPr>
        <w:t xml:space="preserve"> </w:t>
      </w:r>
    </w:p>
    <w:p>
      <w:pPr>
        <w:spacing w:after="199" w:line="259" w:lineRule="auto"/>
        <w:ind w:left="730" w:right="0"/>
        <w:rPr>
          <w:sz w:val="24"/>
          <w:szCs w:val="24"/>
        </w:rPr>
      </w:pPr>
      <w:r>
        <w:rPr>
          <w:b/>
          <w:sz w:val="24"/>
          <w:szCs w:val="24"/>
        </w:rPr>
        <w:t>ЖРТнын салыштыруу мониторинги.</w:t>
      </w:r>
      <w:r>
        <w:rPr>
          <w:sz w:val="24"/>
          <w:szCs w:val="24"/>
        </w:rPr>
        <w:t xml:space="preserve"> </w:t>
      </w:r>
    </w:p>
    <w:p>
      <w:pPr>
        <w:spacing w:after="0"/>
        <w:ind w:right="0"/>
        <w:rPr>
          <w:sz w:val="24"/>
          <w:szCs w:val="24"/>
        </w:rPr>
      </w:pPr>
      <w:r>
        <w:rPr>
          <w:sz w:val="24"/>
          <w:szCs w:val="24"/>
        </w:rPr>
        <w:t xml:space="preserve">               ЖРТгө  бүтүрүүчүлөрдү даярдоо боюнча талыкпай, үзгүлтүксүз иш алып баруу жагы биздин  мектептин негизги маселелеринин бири. Окуучуларды тестирлөөгө даярдоодо болгон мүмкүнчүлүктөрдү пайдалануу менен  мектеп менен жогорку окуу жайлары менен байланыш  түзүү  азыркы  күндүн бирден  бир талабы.  </w:t>
      </w:r>
    </w:p>
    <w:tbl>
      <w:tblPr>
        <w:tblStyle w:val="33"/>
        <w:tblW w:w="10890" w:type="dxa"/>
        <w:tblInd w:w="-1027" w:type="dxa"/>
        <w:tblLayout w:type="fixed"/>
        <w:tblCellMar>
          <w:top w:w="7" w:type="dxa"/>
          <w:left w:w="29" w:type="dxa"/>
          <w:bottom w:w="0" w:type="dxa"/>
          <w:right w:w="168" w:type="dxa"/>
        </w:tblCellMar>
      </w:tblPr>
      <w:tblGrid>
        <w:gridCol w:w="326"/>
        <w:gridCol w:w="2544"/>
        <w:gridCol w:w="2005"/>
        <w:gridCol w:w="2005"/>
        <w:gridCol w:w="2005"/>
        <w:gridCol w:w="1132"/>
        <w:gridCol w:w="873"/>
      </w:tblGrid>
      <w:tr>
        <w:tblPrEx>
          <w:tblCellMar>
            <w:top w:w="7" w:type="dxa"/>
            <w:left w:w="29" w:type="dxa"/>
            <w:bottom w:w="0" w:type="dxa"/>
            <w:right w:w="168" w:type="dxa"/>
          </w:tblCellMar>
        </w:tblPrEx>
        <w:trPr>
          <w:trHeight w:val="1121" w:hRule="atLeast"/>
        </w:trPr>
        <w:tc>
          <w:tcPr>
            <w:tcW w:w="28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9" w:right="0"/>
              <w:rPr>
                <w:sz w:val="24"/>
                <w:szCs w:val="24"/>
              </w:rPr>
            </w:pPr>
            <w:r>
              <w:rPr>
                <w:b/>
                <w:i/>
                <w:sz w:val="24"/>
                <w:szCs w:val="24"/>
              </w:rPr>
              <w:t>Акыркы 4 жылга карата маалыматы</w:t>
            </w:r>
            <w:r>
              <w:rPr>
                <w:i/>
                <w:sz w:val="24"/>
                <w:szCs w:val="24"/>
              </w:rPr>
              <w:t xml:space="preserve"> </w:t>
            </w:r>
          </w:p>
        </w:tc>
        <w:tc>
          <w:tcPr>
            <w:tcW w:w="2005" w:type="dxa"/>
            <w:tcBorders>
              <w:top w:val="single" w:color="000000" w:sz="4" w:space="0"/>
              <w:left w:val="single" w:color="000000" w:sz="4" w:space="0"/>
              <w:bottom w:val="single" w:color="000000" w:sz="4" w:space="0"/>
              <w:right w:val="single" w:color="000000" w:sz="4" w:space="0"/>
            </w:tcBorders>
          </w:tcPr>
          <w:p>
            <w:pPr>
              <w:spacing w:after="55" w:line="237" w:lineRule="auto"/>
              <w:ind w:left="79" w:right="0"/>
              <w:rPr>
                <w:sz w:val="24"/>
                <w:szCs w:val="24"/>
              </w:rPr>
            </w:pPr>
            <w:r>
              <w:rPr>
                <w:b/>
                <w:i/>
                <w:sz w:val="24"/>
                <w:szCs w:val="24"/>
              </w:rPr>
              <w:t>20</w:t>
            </w:r>
            <w:r>
              <w:rPr>
                <w:b/>
                <w:i/>
                <w:sz w:val="24"/>
                <w:szCs w:val="24"/>
                <w:lang w:val="ky-KG"/>
              </w:rPr>
              <w:t>18</w:t>
            </w:r>
            <w:r>
              <w:rPr>
                <w:b/>
                <w:i/>
                <w:sz w:val="24"/>
                <w:szCs w:val="24"/>
              </w:rPr>
              <w:t>/20</w:t>
            </w:r>
            <w:r>
              <w:rPr>
                <w:b/>
                <w:i/>
                <w:sz w:val="24"/>
                <w:szCs w:val="24"/>
                <w:lang w:val="ky-KG"/>
              </w:rPr>
              <w:t>19</w:t>
            </w:r>
            <w:r>
              <w:rPr>
                <w:b/>
                <w:i/>
                <w:sz w:val="24"/>
                <w:szCs w:val="24"/>
              </w:rPr>
              <w:t xml:space="preserve">окуу </w:t>
            </w:r>
          </w:p>
          <w:p>
            <w:pPr>
              <w:spacing w:after="0" w:line="259" w:lineRule="auto"/>
              <w:ind w:left="79" w:right="0"/>
              <w:rPr>
                <w:sz w:val="24"/>
                <w:szCs w:val="24"/>
              </w:rPr>
            </w:pPr>
            <w:r>
              <w:rPr>
                <w:b/>
                <w:i/>
                <w:sz w:val="24"/>
                <w:szCs w:val="24"/>
              </w:rPr>
              <w:t xml:space="preserve">жылы </w:t>
            </w:r>
          </w:p>
        </w:tc>
        <w:tc>
          <w:tcPr>
            <w:tcW w:w="2005" w:type="dxa"/>
            <w:tcBorders>
              <w:top w:val="single" w:color="000000" w:sz="4" w:space="0"/>
              <w:left w:val="single" w:color="000000" w:sz="4" w:space="0"/>
              <w:bottom w:val="single" w:color="000000" w:sz="4" w:space="0"/>
              <w:right w:val="single" w:color="000000" w:sz="4" w:space="0"/>
            </w:tcBorders>
          </w:tcPr>
          <w:p>
            <w:pPr>
              <w:spacing w:after="58" w:line="273" w:lineRule="auto"/>
              <w:ind w:left="79" w:right="0"/>
              <w:rPr>
                <w:sz w:val="24"/>
                <w:szCs w:val="24"/>
              </w:rPr>
            </w:pPr>
            <w:r>
              <w:rPr>
                <w:b/>
                <w:i/>
                <w:sz w:val="24"/>
                <w:szCs w:val="24"/>
              </w:rPr>
              <w:t>201</w:t>
            </w:r>
            <w:r>
              <w:rPr>
                <w:b/>
                <w:i/>
                <w:sz w:val="24"/>
                <w:szCs w:val="24"/>
                <w:lang w:val="ky-KG"/>
              </w:rPr>
              <w:t>9</w:t>
            </w:r>
            <w:r>
              <w:rPr>
                <w:b/>
                <w:i/>
                <w:sz w:val="24"/>
                <w:szCs w:val="24"/>
              </w:rPr>
              <w:t>/20</w:t>
            </w:r>
            <w:r>
              <w:rPr>
                <w:b/>
                <w:i/>
                <w:sz w:val="24"/>
                <w:szCs w:val="24"/>
                <w:lang w:val="ky-KG"/>
              </w:rPr>
              <w:t>20</w:t>
            </w:r>
            <w:r>
              <w:rPr>
                <w:b/>
                <w:i/>
                <w:sz w:val="24"/>
                <w:szCs w:val="24"/>
              </w:rPr>
              <w:t xml:space="preserve">окуу </w:t>
            </w:r>
          </w:p>
          <w:p>
            <w:pPr>
              <w:spacing w:after="0" w:line="259" w:lineRule="auto"/>
              <w:ind w:left="79" w:right="0"/>
              <w:rPr>
                <w:sz w:val="24"/>
                <w:szCs w:val="24"/>
              </w:rPr>
            </w:pPr>
            <w:r>
              <w:rPr>
                <w:b/>
                <w:i/>
                <w:sz w:val="24"/>
                <w:szCs w:val="24"/>
              </w:rPr>
              <w:t xml:space="preserve">жылы </w:t>
            </w:r>
          </w:p>
        </w:tc>
        <w:tc>
          <w:tcPr>
            <w:tcW w:w="2005" w:type="dxa"/>
            <w:tcBorders>
              <w:top w:val="single" w:color="000000" w:sz="4" w:space="0"/>
              <w:left w:val="single" w:color="000000" w:sz="4" w:space="0"/>
              <w:bottom w:val="single" w:color="000000" w:sz="4" w:space="0"/>
              <w:right w:val="single" w:color="000000" w:sz="4" w:space="0"/>
            </w:tcBorders>
          </w:tcPr>
          <w:p>
            <w:pPr>
              <w:spacing w:after="58" w:line="273" w:lineRule="auto"/>
              <w:ind w:left="79" w:right="0"/>
              <w:rPr>
                <w:sz w:val="24"/>
                <w:szCs w:val="24"/>
              </w:rPr>
            </w:pPr>
            <w:r>
              <w:rPr>
                <w:b/>
                <w:i/>
                <w:sz w:val="24"/>
                <w:szCs w:val="24"/>
              </w:rPr>
              <w:t>20</w:t>
            </w:r>
            <w:r>
              <w:rPr>
                <w:b/>
                <w:i/>
                <w:sz w:val="24"/>
                <w:szCs w:val="24"/>
                <w:lang w:val="ky-KG"/>
              </w:rPr>
              <w:t>20</w:t>
            </w:r>
            <w:r>
              <w:rPr>
                <w:b/>
                <w:i/>
                <w:sz w:val="24"/>
                <w:szCs w:val="24"/>
              </w:rPr>
              <w:t>/20</w:t>
            </w:r>
            <w:r>
              <w:rPr>
                <w:b/>
                <w:i/>
                <w:sz w:val="24"/>
                <w:szCs w:val="24"/>
                <w:lang w:val="ky-KG"/>
              </w:rPr>
              <w:t>21</w:t>
            </w:r>
            <w:r>
              <w:rPr>
                <w:b/>
                <w:i/>
                <w:sz w:val="24"/>
                <w:szCs w:val="24"/>
              </w:rPr>
              <w:t xml:space="preserve">окуу </w:t>
            </w:r>
          </w:p>
          <w:p>
            <w:pPr>
              <w:spacing w:after="0" w:line="259" w:lineRule="auto"/>
              <w:ind w:left="79" w:right="0"/>
              <w:rPr>
                <w:sz w:val="24"/>
                <w:szCs w:val="24"/>
              </w:rPr>
            </w:pPr>
            <w:r>
              <w:rPr>
                <w:b/>
                <w:i/>
                <w:sz w:val="24"/>
                <w:szCs w:val="24"/>
              </w:rPr>
              <w:t xml:space="preserve">жылы </w:t>
            </w:r>
          </w:p>
        </w:tc>
        <w:tc>
          <w:tcPr>
            <w:tcW w:w="2005" w:type="dxa"/>
            <w:gridSpan w:val="2"/>
            <w:tcBorders>
              <w:top w:val="single" w:color="000000" w:sz="4" w:space="0"/>
              <w:left w:val="single" w:color="000000" w:sz="4" w:space="0"/>
              <w:bottom w:val="single" w:color="000000" w:sz="4" w:space="0"/>
              <w:right w:val="single" w:color="000000" w:sz="4" w:space="0"/>
            </w:tcBorders>
          </w:tcPr>
          <w:p>
            <w:pPr>
              <w:spacing w:after="58" w:line="273" w:lineRule="auto"/>
              <w:ind w:left="79" w:right="0"/>
              <w:rPr>
                <w:sz w:val="24"/>
                <w:szCs w:val="24"/>
              </w:rPr>
            </w:pPr>
            <w:r>
              <w:rPr>
                <w:b/>
                <w:i/>
                <w:sz w:val="24"/>
                <w:szCs w:val="24"/>
              </w:rPr>
              <w:t>202</w:t>
            </w:r>
            <w:r>
              <w:rPr>
                <w:b/>
                <w:i/>
                <w:sz w:val="24"/>
                <w:szCs w:val="24"/>
                <w:lang w:val="ky-KG"/>
              </w:rPr>
              <w:t>1</w:t>
            </w:r>
            <w:r>
              <w:rPr>
                <w:b/>
                <w:i/>
                <w:sz w:val="24"/>
                <w:szCs w:val="24"/>
              </w:rPr>
              <w:t>/202</w:t>
            </w:r>
            <w:r>
              <w:rPr>
                <w:b/>
                <w:i/>
                <w:sz w:val="24"/>
                <w:szCs w:val="24"/>
                <w:lang w:val="ky-KG"/>
              </w:rPr>
              <w:t>2</w:t>
            </w:r>
            <w:r>
              <w:rPr>
                <w:b/>
                <w:i/>
                <w:sz w:val="24"/>
                <w:szCs w:val="24"/>
              </w:rPr>
              <w:t xml:space="preserve">окуу </w:t>
            </w:r>
          </w:p>
          <w:p>
            <w:pPr>
              <w:spacing w:after="0" w:line="259" w:lineRule="auto"/>
              <w:ind w:left="79" w:right="0"/>
              <w:rPr>
                <w:sz w:val="24"/>
                <w:szCs w:val="24"/>
              </w:rPr>
            </w:pPr>
            <w:r>
              <w:rPr>
                <w:b/>
                <w:i/>
                <w:sz w:val="24"/>
                <w:szCs w:val="24"/>
              </w:rPr>
              <w:t xml:space="preserve">жылы </w:t>
            </w:r>
          </w:p>
        </w:tc>
      </w:tr>
      <w:tr>
        <w:tblPrEx>
          <w:tblCellMar>
            <w:top w:w="7" w:type="dxa"/>
            <w:left w:w="29" w:type="dxa"/>
            <w:bottom w:w="0" w:type="dxa"/>
            <w:right w:w="168" w:type="dxa"/>
          </w:tblCellMar>
        </w:tblPrEx>
        <w:trPr>
          <w:trHeight w:val="799" w:hRule="atLeast"/>
        </w:trPr>
        <w:tc>
          <w:tcPr>
            <w:tcW w:w="28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9" w:right="0"/>
              <w:jc w:val="both"/>
              <w:rPr>
                <w:sz w:val="24"/>
                <w:szCs w:val="24"/>
              </w:rPr>
            </w:pPr>
            <w:r>
              <w:rPr>
                <w:sz w:val="24"/>
                <w:szCs w:val="24"/>
              </w:rPr>
              <w:t xml:space="preserve">ЖРТга катышкан бүтүрүүчүлөрдүн катышы </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rPr>
                <w:rFonts w:hint="default"/>
                <w:sz w:val="24"/>
                <w:szCs w:val="24"/>
                <w:lang w:val="ky-KG"/>
              </w:rPr>
            </w:pPr>
            <w:r>
              <w:rPr>
                <w:rFonts w:hint="default"/>
                <w:sz w:val="24"/>
                <w:szCs w:val="24"/>
                <w:lang w:val="ky-KG"/>
              </w:rPr>
              <w:t>13</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79" w:right="0"/>
              <w:rPr>
                <w:rFonts w:hint="default"/>
                <w:sz w:val="24"/>
                <w:szCs w:val="24"/>
                <w:lang w:val="ky-KG"/>
              </w:rPr>
            </w:pPr>
            <w:r>
              <w:rPr>
                <w:rFonts w:hint="default"/>
                <w:sz w:val="24"/>
                <w:szCs w:val="24"/>
                <w:lang w:val="ky-KG"/>
              </w:rPr>
              <w:t>30</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79" w:right="0"/>
              <w:rPr>
                <w:rFonts w:hint="default"/>
                <w:sz w:val="24"/>
                <w:szCs w:val="24"/>
                <w:lang w:val="ky-KG"/>
              </w:rPr>
            </w:pPr>
            <w:r>
              <w:rPr>
                <w:rFonts w:hint="default"/>
                <w:sz w:val="24"/>
                <w:szCs w:val="24"/>
                <w:lang w:val="ky-KG"/>
              </w:rPr>
              <w:t>27</w:t>
            </w:r>
          </w:p>
        </w:tc>
        <w:tc>
          <w:tcPr>
            <w:tcW w:w="20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9" w:right="0"/>
              <w:rPr>
                <w:rFonts w:hint="default"/>
                <w:sz w:val="24"/>
                <w:szCs w:val="24"/>
                <w:lang w:val="ky-KG"/>
              </w:rPr>
            </w:pPr>
            <w:r>
              <w:rPr>
                <w:rFonts w:hint="default"/>
                <w:sz w:val="24"/>
                <w:szCs w:val="24"/>
                <w:lang w:val="ky-KG"/>
              </w:rPr>
              <w:t>29</w:t>
            </w:r>
          </w:p>
        </w:tc>
      </w:tr>
      <w:tr>
        <w:tblPrEx>
          <w:tblCellMar>
            <w:top w:w="7" w:type="dxa"/>
            <w:left w:w="29" w:type="dxa"/>
            <w:bottom w:w="0" w:type="dxa"/>
            <w:right w:w="168" w:type="dxa"/>
          </w:tblCellMar>
        </w:tblPrEx>
        <w:trPr>
          <w:trHeight w:val="838" w:hRule="atLeast"/>
        </w:trPr>
        <w:tc>
          <w:tcPr>
            <w:tcW w:w="28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9" w:right="669"/>
              <w:jc w:val="both"/>
              <w:rPr>
                <w:sz w:val="24"/>
                <w:szCs w:val="24"/>
              </w:rPr>
            </w:pPr>
            <w:r>
              <w:rPr>
                <w:sz w:val="24"/>
                <w:szCs w:val="24"/>
              </w:rPr>
              <w:t xml:space="preserve">Билим берүү уюмунун бүтүрүүчүлөрүнүн  орточо көрсөткүчү  </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79" w:right="0"/>
              <w:rPr>
                <w:rFonts w:hint="default"/>
                <w:sz w:val="24"/>
                <w:szCs w:val="24"/>
                <w:lang w:val="ky-KG"/>
              </w:rPr>
            </w:pPr>
            <w:r>
              <w:rPr>
                <w:i/>
                <w:sz w:val="24"/>
                <w:szCs w:val="24"/>
                <w:lang w:val="ky-KG"/>
              </w:rPr>
              <w:t>1</w:t>
            </w:r>
            <w:r>
              <w:rPr>
                <w:rFonts w:hint="default"/>
                <w:i/>
                <w:sz w:val="24"/>
                <w:szCs w:val="24"/>
                <w:lang w:val="ky-KG"/>
              </w:rPr>
              <w:t>12</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79" w:right="0"/>
              <w:rPr>
                <w:rFonts w:hint="default"/>
                <w:sz w:val="24"/>
                <w:szCs w:val="24"/>
                <w:lang w:val="ky-KG"/>
              </w:rPr>
            </w:pPr>
            <w:r>
              <w:rPr>
                <w:sz w:val="24"/>
                <w:szCs w:val="24"/>
                <w:lang w:val="ky-KG"/>
              </w:rPr>
              <w:t>1</w:t>
            </w:r>
            <w:r>
              <w:rPr>
                <w:rFonts w:hint="default"/>
                <w:sz w:val="24"/>
                <w:szCs w:val="24"/>
                <w:lang w:val="ky-KG"/>
              </w:rPr>
              <w:t>25</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79" w:right="0"/>
              <w:rPr>
                <w:rFonts w:hint="default"/>
                <w:sz w:val="24"/>
                <w:szCs w:val="24"/>
                <w:lang w:val="ky-KG"/>
              </w:rPr>
            </w:pPr>
            <w:r>
              <w:rPr>
                <w:sz w:val="24"/>
                <w:szCs w:val="24"/>
              </w:rPr>
              <w:t>1</w:t>
            </w:r>
            <w:r>
              <w:rPr>
                <w:rFonts w:hint="default"/>
                <w:sz w:val="24"/>
                <w:szCs w:val="24"/>
                <w:lang w:val="ky-KG"/>
              </w:rPr>
              <w:t>22</w:t>
            </w:r>
          </w:p>
        </w:tc>
        <w:tc>
          <w:tcPr>
            <w:tcW w:w="20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9" w:right="0"/>
              <w:rPr>
                <w:rFonts w:hint="default"/>
                <w:sz w:val="24"/>
                <w:szCs w:val="24"/>
                <w:lang w:val="ky-KG"/>
              </w:rPr>
            </w:pPr>
            <w:r>
              <w:rPr>
                <w:sz w:val="24"/>
                <w:szCs w:val="24"/>
              </w:rPr>
              <w:t>1</w:t>
            </w:r>
            <w:r>
              <w:rPr>
                <w:rFonts w:hint="default"/>
                <w:sz w:val="24"/>
                <w:szCs w:val="24"/>
                <w:lang w:val="ky-KG"/>
              </w:rPr>
              <w:t>29</w:t>
            </w:r>
          </w:p>
        </w:tc>
      </w:tr>
      <w:tr>
        <w:tblPrEx>
          <w:tblCellMar>
            <w:top w:w="7" w:type="dxa"/>
            <w:left w:w="29" w:type="dxa"/>
            <w:bottom w:w="0" w:type="dxa"/>
            <w:right w:w="168" w:type="dxa"/>
          </w:tblCellMar>
        </w:tblPrEx>
        <w:trPr>
          <w:trHeight w:val="787" w:hRule="atLeast"/>
        </w:trPr>
        <w:tc>
          <w:tcPr>
            <w:tcW w:w="287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9" w:right="0"/>
              <w:rPr>
                <w:sz w:val="24"/>
                <w:szCs w:val="24"/>
              </w:rPr>
            </w:pPr>
            <w:r>
              <w:rPr>
                <w:sz w:val="24"/>
                <w:szCs w:val="24"/>
              </w:rPr>
              <w:t xml:space="preserve">ЖРТда 110 баллдан жогору балл алган окуучулардын катышы </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right="0"/>
              <w:rPr>
                <w:sz w:val="24"/>
                <w:szCs w:val="24"/>
                <w:lang w:val="ky-KG"/>
              </w:rPr>
            </w:pPr>
            <w:r>
              <w:rPr>
                <w:rFonts w:hint="default"/>
                <w:sz w:val="24"/>
                <w:szCs w:val="24"/>
                <w:lang w:val="ky-KG"/>
              </w:rPr>
              <w:t>85</w:t>
            </w:r>
            <w:r>
              <w:rPr>
                <w:sz w:val="24"/>
                <w:szCs w:val="24"/>
                <w:lang w:val="ky-KG"/>
              </w:rPr>
              <w:t>%</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79" w:right="0"/>
              <w:rPr>
                <w:sz w:val="24"/>
                <w:szCs w:val="24"/>
              </w:rPr>
            </w:pPr>
            <w:r>
              <w:rPr>
                <w:rFonts w:hint="default"/>
                <w:sz w:val="24"/>
                <w:szCs w:val="24"/>
                <w:lang w:val="ky-KG"/>
              </w:rPr>
              <w:t>70</w:t>
            </w:r>
            <w:r>
              <w:rPr>
                <w:sz w:val="24"/>
                <w:szCs w:val="24"/>
              </w:rPr>
              <w:t xml:space="preserve">% </w:t>
            </w:r>
          </w:p>
        </w:tc>
        <w:tc>
          <w:tcPr>
            <w:tcW w:w="2005" w:type="dxa"/>
            <w:tcBorders>
              <w:top w:val="single" w:color="000000" w:sz="4" w:space="0"/>
              <w:left w:val="single" w:color="000000" w:sz="4" w:space="0"/>
              <w:bottom w:val="single" w:color="000000" w:sz="4" w:space="0"/>
              <w:right w:val="single" w:color="000000" w:sz="4" w:space="0"/>
            </w:tcBorders>
          </w:tcPr>
          <w:p>
            <w:pPr>
              <w:spacing w:after="0" w:line="259" w:lineRule="auto"/>
              <w:ind w:left="79" w:right="0"/>
              <w:rPr>
                <w:sz w:val="24"/>
                <w:szCs w:val="24"/>
              </w:rPr>
            </w:pPr>
            <w:r>
              <w:rPr>
                <w:sz w:val="24"/>
                <w:szCs w:val="24"/>
              </w:rPr>
              <w:t>8</w:t>
            </w:r>
            <w:r>
              <w:rPr>
                <w:rFonts w:hint="default"/>
                <w:sz w:val="24"/>
                <w:szCs w:val="24"/>
                <w:lang w:val="ky-KG"/>
              </w:rPr>
              <w:t>4</w:t>
            </w:r>
            <w:r>
              <w:rPr>
                <w:sz w:val="24"/>
                <w:szCs w:val="24"/>
              </w:rPr>
              <w:t xml:space="preserve">% </w:t>
            </w:r>
          </w:p>
        </w:tc>
        <w:tc>
          <w:tcPr>
            <w:tcW w:w="20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9" w:right="0"/>
              <w:rPr>
                <w:sz w:val="24"/>
                <w:szCs w:val="24"/>
              </w:rPr>
            </w:pPr>
            <w:r>
              <w:rPr>
                <w:rFonts w:hint="default"/>
                <w:sz w:val="24"/>
                <w:szCs w:val="24"/>
                <w:lang w:val="ky-KG"/>
              </w:rPr>
              <w:t>115</w:t>
            </w:r>
            <w:r>
              <w:rPr>
                <w:sz w:val="24"/>
                <w:szCs w:val="24"/>
              </w:rPr>
              <w:t xml:space="preserve">% </w:t>
            </w:r>
          </w:p>
        </w:tc>
      </w:tr>
      <w:tr>
        <w:tblPrEx>
          <w:tblCellMar>
            <w:top w:w="7" w:type="dxa"/>
            <w:left w:w="29" w:type="dxa"/>
            <w:bottom w:w="0" w:type="dxa"/>
            <w:right w:w="168" w:type="dxa"/>
          </w:tblCellMar>
        </w:tblPrEx>
        <w:trPr>
          <w:trHeight w:val="352" w:hRule="atLeast"/>
        </w:trPr>
        <w:tc>
          <w:tcPr>
            <w:tcW w:w="326" w:type="dxa"/>
            <w:tcBorders>
              <w:top w:val="single" w:color="000000" w:sz="4" w:space="0"/>
              <w:left w:val="nil"/>
              <w:bottom w:val="nil"/>
              <w:right w:val="nil"/>
            </w:tcBorders>
          </w:tcPr>
          <w:p>
            <w:pPr>
              <w:spacing w:after="160" w:line="259" w:lineRule="auto"/>
              <w:ind w:left="0" w:right="0"/>
              <w:rPr>
                <w:sz w:val="24"/>
                <w:szCs w:val="24"/>
              </w:rPr>
            </w:pPr>
          </w:p>
        </w:tc>
        <w:tc>
          <w:tcPr>
            <w:tcW w:w="2544" w:type="dxa"/>
            <w:tcBorders>
              <w:top w:val="single" w:color="000000" w:sz="4" w:space="0"/>
              <w:left w:val="nil"/>
              <w:bottom w:val="nil"/>
              <w:right w:val="nil"/>
            </w:tcBorders>
            <w:shd w:val="clear" w:color="auto" w:fill="FFFFFF"/>
          </w:tcPr>
          <w:p>
            <w:pPr>
              <w:spacing w:after="0" w:line="259" w:lineRule="auto"/>
              <w:ind w:left="0" w:right="0"/>
              <w:rPr>
                <w:sz w:val="24"/>
                <w:szCs w:val="24"/>
              </w:rPr>
            </w:pPr>
            <w:r>
              <w:rPr>
                <w:b/>
                <w:sz w:val="24"/>
                <w:szCs w:val="24"/>
              </w:rPr>
              <w:t>1.</w:t>
            </w:r>
            <w:r>
              <w:rPr>
                <w:rFonts w:ascii="Arial" w:hAnsi="Arial" w:eastAsia="Arial" w:cs="Arial"/>
                <w:b/>
                <w:sz w:val="24"/>
                <w:szCs w:val="24"/>
              </w:rPr>
              <w:t xml:space="preserve"> </w:t>
            </w:r>
            <w:r>
              <w:rPr>
                <w:b/>
                <w:sz w:val="24"/>
                <w:szCs w:val="24"/>
              </w:rPr>
              <w:t xml:space="preserve">Алтын тамга.  </w:t>
            </w:r>
          </w:p>
        </w:tc>
        <w:tc>
          <w:tcPr>
            <w:tcW w:w="2005" w:type="dxa"/>
            <w:tcBorders>
              <w:top w:val="single" w:color="000000" w:sz="4" w:space="0"/>
              <w:left w:val="nil"/>
              <w:bottom w:val="nil"/>
              <w:right w:val="nil"/>
            </w:tcBorders>
            <w:shd w:val="clear" w:color="auto" w:fill="FFFFFF"/>
          </w:tcPr>
          <w:p>
            <w:pPr>
              <w:spacing w:after="160" w:line="259" w:lineRule="auto"/>
              <w:ind w:left="0" w:right="0"/>
              <w:rPr>
                <w:sz w:val="24"/>
                <w:szCs w:val="24"/>
              </w:rPr>
            </w:pPr>
          </w:p>
        </w:tc>
        <w:tc>
          <w:tcPr>
            <w:tcW w:w="2005" w:type="dxa"/>
            <w:tcBorders>
              <w:top w:val="single" w:color="000000" w:sz="4" w:space="0"/>
              <w:left w:val="nil"/>
              <w:bottom w:val="nil"/>
              <w:right w:val="nil"/>
            </w:tcBorders>
            <w:shd w:val="clear" w:color="auto" w:fill="FFFFFF"/>
          </w:tcPr>
          <w:p>
            <w:pPr>
              <w:spacing w:after="160" w:line="259" w:lineRule="auto"/>
              <w:ind w:left="0" w:right="0"/>
              <w:rPr>
                <w:sz w:val="24"/>
                <w:szCs w:val="24"/>
              </w:rPr>
            </w:pPr>
          </w:p>
        </w:tc>
        <w:tc>
          <w:tcPr>
            <w:tcW w:w="2005" w:type="dxa"/>
            <w:tcBorders>
              <w:top w:val="single" w:color="000000" w:sz="4" w:space="0"/>
              <w:left w:val="nil"/>
              <w:bottom w:val="nil"/>
              <w:right w:val="nil"/>
            </w:tcBorders>
            <w:shd w:val="clear" w:color="auto" w:fill="FFFFFF"/>
          </w:tcPr>
          <w:p>
            <w:pPr>
              <w:spacing w:after="160" w:line="259" w:lineRule="auto"/>
              <w:ind w:left="0" w:right="0"/>
              <w:rPr>
                <w:sz w:val="24"/>
                <w:szCs w:val="24"/>
              </w:rPr>
            </w:pPr>
          </w:p>
        </w:tc>
        <w:tc>
          <w:tcPr>
            <w:tcW w:w="1132" w:type="dxa"/>
            <w:tcBorders>
              <w:top w:val="single" w:color="000000" w:sz="4" w:space="0"/>
              <w:left w:val="nil"/>
              <w:bottom w:val="nil"/>
              <w:right w:val="nil"/>
            </w:tcBorders>
            <w:shd w:val="clear" w:color="auto" w:fill="FFFFFF"/>
          </w:tcPr>
          <w:p>
            <w:pPr>
              <w:spacing w:after="160" w:line="259" w:lineRule="auto"/>
              <w:ind w:left="0" w:right="0"/>
              <w:rPr>
                <w:sz w:val="24"/>
                <w:szCs w:val="24"/>
              </w:rPr>
            </w:pPr>
          </w:p>
        </w:tc>
        <w:tc>
          <w:tcPr>
            <w:tcW w:w="873" w:type="dxa"/>
            <w:tcBorders>
              <w:top w:val="single" w:color="000000" w:sz="4" w:space="0"/>
              <w:left w:val="nil"/>
              <w:bottom w:val="nil"/>
              <w:right w:val="nil"/>
            </w:tcBorders>
          </w:tcPr>
          <w:p>
            <w:pPr>
              <w:spacing w:after="160" w:line="259" w:lineRule="auto"/>
              <w:ind w:left="0" w:right="0"/>
              <w:rPr>
                <w:sz w:val="24"/>
                <w:szCs w:val="24"/>
              </w:rPr>
            </w:pPr>
          </w:p>
        </w:tc>
      </w:tr>
    </w:tbl>
    <w:p>
      <w:pPr>
        <w:ind w:left="730" w:right="0"/>
        <w:rPr>
          <w:sz w:val="24"/>
          <w:szCs w:val="24"/>
        </w:rPr>
      </w:pPr>
      <w:r>
        <w:rPr>
          <w:b/>
          <w:sz w:val="24"/>
          <w:szCs w:val="24"/>
        </w:rPr>
        <w:t xml:space="preserve">                 </w:t>
      </w:r>
      <w:r>
        <w:rPr>
          <w:sz w:val="24"/>
          <w:szCs w:val="24"/>
        </w:rPr>
        <w:t xml:space="preserve">Катышкан  окуучу  болгон жок. </w:t>
      </w:r>
    </w:p>
    <w:p>
      <w:pPr>
        <w:spacing w:after="214" w:line="259" w:lineRule="auto"/>
        <w:ind w:left="370" w:right="0"/>
        <w:rPr>
          <w:sz w:val="24"/>
          <w:szCs w:val="24"/>
        </w:rPr>
      </w:pPr>
      <w:r>
        <w:rPr>
          <w:b/>
          <w:sz w:val="24"/>
          <w:szCs w:val="24"/>
        </w:rPr>
        <w:t>2.</w:t>
      </w:r>
      <w:r>
        <w:rPr>
          <w:rFonts w:ascii="Arial" w:hAnsi="Arial" w:eastAsia="Arial" w:cs="Arial"/>
          <w:b/>
          <w:sz w:val="24"/>
          <w:szCs w:val="24"/>
        </w:rPr>
        <w:t xml:space="preserve"> </w:t>
      </w:r>
      <w:r>
        <w:rPr>
          <w:b/>
          <w:sz w:val="24"/>
          <w:szCs w:val="24"/>
        </w:rPr>
        <w:t xml:space="preserve">Өзгөчө күбөлүк. </w:t>
      </w:r>
    </w:p>
    <w:p>
      <w:pPr>
        <w:pStyle w:val="2"/>
        <w:ind w:left="730" w:firstLine="0"/>
        <w:rPr>
          <w:sz w:val="24"/>
          <w:szCs w:val="24"/>
        </w:rPr>
      </w:pPr>
      <w:r>
        <w:rPr>
          <w:sz w:val="24"/>
          <w:szCs w:val="24"/>
        </w:rPr>
        <w:t xml:space="preserve">Өзгөчө  күбөлүк алган окуучу – </w:t>
      </w:r>
      <w:r>
        <w:rPr>
          <w:sz w:val="24"/>
          <w:szCs w:val="24"/>
          <w:lang w:val="ky-KG"/>
        </w:rPr>
        <w:t>2.</w:t>
      </w:r>
      <w:r>
        <w:rPr>
          <w:b w:val="0"/>
          <w:sz w:val="24"/>
          <w:szCs w:val="24"/>
        </w:rPr>
        <w:t xml:space="preserve"> Методикалык иштердин уюштурулушу. </w:t>
      </w:r>
    </w:p>
    <w:p>
      <w:pPr>
        <w:ind w:right="0"/>
        <w:rPr>
          <w:sz w:val="24"/>
          <w:szCs w:val="24"/>
        </w:rPr>
      </w:pPr>
      <w:r>
        <w:rPr>
          <w:sz w:val="24"/>
          <w:szCs w:val="24"/>
        </w:rPr>
        <w:t xml:space="preserve">Мектепте  төрт   усулдук бирикме иштейт.Усулдук иштер атайын «Методикалык кенеш жөнүндө жобонун »жана «Методикалык бирикмелер жөнүндө жобонун» негизинде жүргүзүлөт. </w:t>
      </w:r>
    </w:p>
    <w:p>
      <w:pPr>
        <w:spacing w:after="139"/>
        <w:ind w:right="0"/>
        <w:rPr>
          <w:sz w:val="24"/>
          <w:szCs w:val="24"/>
        </w:rPr>
      </w:pPr>
      <w:r>
        <w:rPr>
          <w:b/>
          <w:sz w:val="24"/>
          <w:szCs w:val="24"/>
        </w:rPr>
        <w:t xml:space="preserve">    </w:t>
      </w:r>
      <w:r>
        <w:rPr>
          <w:sz w:val="24"/>
          <w:szCs w:val="24"/>
        </w:rPr>
        <w:t xml:space="preserve">Методикалык кенешме жаны методикалык ыкмаларды үйрөтүү менен алдынкы тажыйырбалуу мугалимдердин </w:t>
      </w:r>
      <w:r>
        <w:rPr>
          <w:rFonts w:ascii="Calibri" w:hAnsi="Calibri" w:eastAsia="Calibri" w:cs="Calibri"/>
          <w:sz w:val="24"/>
          <w:szCs w:val="24"/>
        </w:rPr>
        <w:t xml:space="preserve"> </w:t>
      </w:r>
      <w:r>
        <w:rPr>
          <w:sz w:val="24"/>
          <w:szCs w:val="24"/>
        </w:rPr>
        <w:t>иштерин жыйылтат. Эн жакшы сабактын иштелмелерин чогултуп методикалык китептерди түзүшөт. Усулдук бирикмелердин иштеши үчүн шарттар түзүлүп берилген. Ар бир усулдук бирикмедеги бөлмөлөр</w:t>
      </w:r>
      <w:r>
        <w:rPr>
          <w:rFonts w:hint="default"/>
          <w:sz w:val="24"/>
          <w:szCs w:val="24"/>
          <w:lang w:val="ky-KG"/>
        </w:rPr>
        <w:t>,</w:t>
      </w:r>
      <w:r>
        <w:rPr>
          <w:sz w:val="24"/>
          <w:szCs w:val="24"/>
        </w:rPr>
        <w:t xml:space="preserve"> усулдук колдонмолор</w:t>
      </w:r>
      <w:r>
        <w:rPr>
          <w:rFonts w:hint="default"/>
          <w:sz w:val="24"/>
          <w:szCs w:val="24"/>
          <w:lang w:val="ky-KG"/>
        </w:rPr>
        <w:t>,</w:t>
      </w:r>
      <w:r>
        <w:rPr>
          <w:sz w:val="24"/>
          <w:szCs w:val="24"/>
        </w:rPr>
        <w:t xml:space="preserve"> техкаражаттар</w:t>
      </w:r>
      <w:r>
        <w:rPr>
          <w:rFonts w:hint="default"/>
          <w:sz w:val="24"/>
          <w:szCs w:val="24"/>
          <w:lang w:val="ky-KG"/>
        </w:rPr>
        <w:t>,</w:t>
      </w:r>
      <w:r>
        <w:rPr>
          <w:sz w:val="24"/>
          <w:szCs w:val="24"/>
        </w:rPr>
        <w:t xml:space="preserve"> карталар</w:t>
      </w:r>
      <w:r>
        <w:rPr>
          <w:rFonts w:hint="default"/>
          <w:sz w:val="24"/>
          <w:szCs w:val="24"/>
          <w:lang w:val="ky-KG"/>
        </w:rPr>
        <w:t>,</w:t>
      </w:r>
      <w:r>
        <w:rPr>
          <w:sz w:val="24"/>
          <w:szCs w:val="24"/>
        </w:rPr>
        <w:t xml:space="preserve"> схемалар</w:t>
      </w:r>
      <w:r>
        <w:rPr>
          <w:rFonts w:hint="default"/>
          <w:sz w:val="24"/>
          <w:szCs w:val="24"/>
          <w:lang w:val="ky-KG"/>
        </w:rPr>
        <w:t>,</w:t>
      </w:r>
      <w:r>
        <w:rPr>
          <w:sz w:val="24"/>
          <w:szCs w:val="24"/>
        </w:rPr>
        <w:t xml:space="preserve"> көрсөтмө куралдар</w:t>
      </w:r>
      <w:r>
        <w:rPr>
          <w:rFonts w:hint="default"/>
          <w:sz w:val="24"/>
          <w:szCs w:val="24"/>
          <w:lang w:val="ky-KG"/>
        </w:rPr>
        <w:t>,</w:t>
      </w:r>
      <w:r>
        <w:rPr>
          <w:sz w:val="24"/>
          <w:szCs w:val="24"/>
        </w:rPr>
        <w:t xml:space="preserve"> усулдук бурчтар менен жабдылган.                    </w:t>
      </w:r>
    </w:p>
    <w:p>
      <w:pPr>
        <w:ind w:right="0"/>
        <w:rPr>
          <w:sz w:val="24"/>
          <w:szCs w:val="24"/>
        </w:rPr>
      </w:pPr>
      <w:r>
        <w:rPr>
          <w:sz w:val="24"/>
          <w:szCs w:val="24"/>
        </w:rPr>
        <w:t>Методикалык иштер жакшы жолго коюлган,жаш мугалимдерге усулдук жардам берүү, алдынкы мугалимдердин иш тажрыйбасын жайылтуу,предметтик декадаларды өз денгээлинде өткөрүү,ар жыл сайын жылдын э</w:t>
      </w:r>
      <w:r>
        <w:rPr>
          <w:sz w:val="24"/>
          <w:szCs w:val="24"/>
          <w:lang w:val="ky-KG"/>
        </w:rPr>
        <w:t>ң</w:t>
      </w:r>
      <w:r>
        <w:rPr>
          <w:sz w:val="24"/>
          <w:szCs w:val="24"/>
        </w:rPr>
        <w:t xml:space="preserve"> мыкты мугалимин тандап чыгаруу,мугалимдерди мүмкүнчүлүккө жараша атайын квалификацияларын жогорулатуучу курстарга жөнөтүү сыяктуу иштер өз денгээлинде жүргүзүлүөт. Ар кандай   усулдар менен тааныштыруу максатында методикалык кенешмелер өткөрүлүп турат. </w:t>
      </w:r>
    </w:p>
    <w:p>
      <w:pPr>
        <w:ind w:left="355" w:right="0"/>
        <w:rPr>
          <w:sz w:val="24"/>
          <w:szCs w:val="24"/>
        </w:rPr>
      </w:pPr>
      <w:r>
        <w:rPr>
          <w:sz w:val="24"/>
          <w:szCs w:val="24"/>
        </w:rPr>
        <w:t xml:space="preserve">    Окутуу программасынын алкагында эффективдүү иш алып баруу үчүн окуу-методикалык комплекс иштелип чыккан.Нормативдик жана окуу методикалык иш кагаздары менен иш алып баруу жакшы жолго коюлган: </w:t>
      </w:r>
    </w:p>
    <w:p>
      <w:pPr>
        <w:ind w:left="355" w:right="0"/>
        <w:rPr>
          <w:sz w:val="24"/>
          <w:szCs w:val="24"/>
        </w:rPr>
      </w:pPr>
      <w:r>
        <w:rPr>
          <w:sz w:val="24"/>
          <w:szCs w:val="24"/>
        </w:rPr>
        <w:t xml:space="preserve">   -мамлекеттик билим берүү стандарты; </w:t>
      </w:r>
    </w:p>
    <w:p>
      <w:pPr>
        <w:numPr>
          <w:ilvl w:val="0"/>
          <w:numId w:val="3"/>
        </w:numPr>
        <w:ind w:right="0" w:hanging="348"/>
      </w:pPr>
      <w:r>
        <w:rPr>
          <w:sz w:val="24"/>
          <w:szCs w:val="24"/>
        </w:rPr>
        <w:t xml:space="preserve">жумушчу окуу планы; </w:t>
      </w:r>
    </w:p>
    <w:p>
      <w:pPr>
        <w:numPr>
          <w:ilvl w:val="0"/>
          <w:numId w:val="3"/>
        </w:numPr>
        <w:ind w:right="0" w:hanging="348"/>
      </w:pPr>
      <w:r>
        <w:rPr>
          <w:sz w:val="24"/>
          <w:szCs w:val="24"/>
        </w:rPr>
        <w:t xml:space="preserve">жумушчу окуу программасы; </w:t>
      </w:r>
    </w:p>
    <w:p>
      <w:pPr>
        <w:numPr>
          <w:ilvl w:val="0"/>
          <w:numId w:val="3"/>
        </w:numPr>
        <w:spacing w:after="144"/>
        <w:ind w:right="0" w:hanging="348"/>
      </w:pPr>
      <w:r>
        <w:rPr>
          <w:sz w:val="24"/>
          <w:szCs w:val="24"/>
        </w:rPr>
        <w:t xml:space="preserve">тематикалык пландар;  </w:t>
      </w:r>
    </w:p>
    <w:p>
      <w:pPr>
        <w:ind w:left="355" w:right="0"/>
        <w:rPr>
          <w:sz w:val="24"/>
          <w:szCs w:val="24"/>
        </w:rPr>
      </w:pPr>
      <w:r>
        <w:rPr>
          <w:sz w:val="24"/>
          <w:szCs w:val="24"/>
        </w:rPr>
        <w:t xml:space="preserve">Мектептин ишинде окуу жана методикалык адабиятттар кеңири колдонулат: </w:t>
      </w:r>
    </w:p>
    <w:p>
      <w:pPr>
        <w:numPr>
          <w:ilvl w:val="0"/>
          <w:numId w:val="3"/>
        </w:numPr>
        <w:ind w:right="0" w:hanging="348"/>
      </w:pPr>
      <w:r>
        <w:rPr>
          <w:sz w:val="24"/>
          <w:szCs w:val="24"/>
        </w:rPr>
        <w:t xml:space="preserve">инструкциялык карталар, сөздүктөр; </w:t>
      </w:r>
    </w:p>
    <w:p>
      <w:pPr>
        <w:numPr>
          <w:ilvl w:val="0"/>
          <w:numId w:val="3"/>
        </w:numPr>
        <w:ind w:right="0" w:hanging="348"/>
      </w:pPr>
      <w:r>
        <w:rPr>
          <w:sz w:val="24"/>
          <w:szCs w:val="24"/>
        </w:rPr>
        <w:t xml:space="preserve">көрсөтмө куралдар; </w:t>
      </w:r>
    </w:p>
    <w:p>
      <w:pPr>
        <w:numPr>
          <w:ilvl w:val="0"/>
          <w:numId w:val="3"/>
        </w:numPr>
        <w:spacing w:after="134"/>
        <w:ind w:right="0" w:hanging="348"/>
      </w:pPr>
      <w:r>
        <w:rPr>
          <w:sz w:val="24"/>
          <w:szCs w:val="24"/>
        </w:rPr>
        <w:t xml:space="preserve">окутуунун техникалык каражаттары жана практиаклык ишмердүүлүгү  үчүн  атайын каражаттар. </w:t>
      </w:r>
    </w:p>
    <w:p>
      <w:pPr>
        <w:spacing w:after="171" w:line="268" w:lineRule="auto"/>
        <w:ind w:left="355" w:right="397"/>
        <w:jc w:val="both"/>
        <w:rPr>
          <w:sz w:val="24"/>
          <w:szCs w:val="24"/>
        </w:rPr>
      </w:pPr>
      <w:r>
        <w:rPr>
          <w:sz w:val="24"/>
          <w:szCs w:val="24"/>
        </w:rPr>
        <w:t xml:space="preserve">Талапка  ылайык, азыркы учурда окуучулардын социалдык, коммуникативдик  ишмеpдүүлүктөрүн  уюштуруу, маалыматтык компетенттүүлүгүн  калыптандырууга басым коюлат. Окуучулар менен кайтарым байланыш түзүү, кызматташтыкта иштөө, өз алдынча ишмеpдүүлүктөрүн аткаруу, окутуунун активдүү формаларын жана технологияларын колдонуу методикалык кеңештин маанилүү маселелери болуп келет. </w:t>
      </w:r>
    </w:p>
    <w:p>
      <w:pPr>
        <w:ind w:left="355" w:right="0"/>
        <w:rPr>
          <w:sz w:val="24"/>
          <w:szCs w:val="24"/>
        </w:rPr>
      </w:pPr>
      <w:r>
        <w:rPr>
          <w:sz w:val="24"/>
          <w:szCs w:val="24"/>
        </w:rPr>
        <w:t xml:space="preserve">      Компетенттүү окутуу жаатында мугалимдердин билимдерин жана компетенттүүлүктөрүн  жогорулатуу башкы милдеттердин бири. Ушул жаатта мектепте 4 усулдук бирикменин иш алып баруусу каралган. Негизги максаты: мугалимдердин кесиптик чеберчилигин жогорулатууда усулдук  жардам алуу жана кайтарым байланыш түзүү болуп эсептелет. </w:t>
      </w:r>
    </w:p>
    <w:p>
      <w:pPr>
        <w:ind w:left="355" w:right="0"/>
        <w:rPr>
          <w:sz w:val="24"/>
          <w:szCs w:val="24"/>
        </w:rPr>
      </w:pPr>
      <w:r>
        <w:rPr>
          <w:sz w:val="24"/>
          <w:szCs w:val="24"/>
        </w:rPr>
        <w:t xml:space="preserve">Мектептин усулдук  кеңеши төмөндөгүдөй  багыттарда иш алып барат: </w:t>
      </w:r>
    </w:p>
    <w:p>
      <w:pPr>
        <w:ind w:left="355" w:right="0"/>
        <w:rPr>
          <w:sz w:val="24"/>
          <w:szCs w:val="24"/>
        </w:rPr>
      </w:pPr>
      <w:r>
        <w:rPr>
          <w:sz w:val="24"/>
          <w:szCs w:val="24"/>
        </w:rPr>
        <w:t xml:space="preserve">« Мугалимдердин билимдерин жана компетенттүүлүктөрүн жогорулатуу  максатында  тематикалык-семинарларды, тренингдерди,    конференцияларды,  тегерек столдорду, педагогикалык окууларды өткөрүү  менен мугалимдердин  кесипкөйлүгүн жогорулатуу» Мугалимдердин кесиптик чеберчилигин жогорулатуу,алдынкы тажрыйбаларды жайылтуу максатында предметтик жумалыктарды,декадаларды, бенефистерди өткөрүү; </w:t>
      </w:r>
    </w:p>
    <w:p>
      <w:pPr>
        <w:ind w:left="355" w:right="0"/>
        <w:rPr>
          <w:sz w:val="24"/>
          <w:szCs w:val="24"/>
        </w:rPr>
      </w:pPr>
      <w:r>
        <w:rPr>
          <w:sz w:val="24"/>
          <w:szCs w:val="24"/>
        </w:rPr>
        <w:t xml:space="preserve">&gt; Педагогикалык тажрыйбаны жайылтуу жана басма сөзгө жарыялоо; </w:t>
      </w:r>
    </w:p>
    <w:p>
      <w:pPr>
        <w:ind w:left="355" w:right="0"/>
        <w:rPr>
          <w:sz w:val="24"/>
          <w:szCs w:val="24"/>
        </w:rPr>
      </w:pPr>
      <w:r>
        <w:rPr>
          <w:sz w:val="24"/>
          <w:szCs w:val="24"/>
        </w:rPr>
        <w:t xml:space="preserve">Бул багытта өткөрүлгөн  иш-чаранын негизинде мугалимдердин иштелмелери,  отчеттук журналдары, педагогикалык устаканасы чыгарылат.                        </w:t>
      </w:r>
    </w:p>
    <w:p>
      <w:pPr>
        <w:numPr>
          <w:ilvl w:val="0"/>
          <w:numId w:val="4"/>
        </w:numPr>
        <w:spacing w:after="195" w:line="268" w:lineRule="auto"/>
        <w:ind w:right="0"/>
      </w:pPr>
      <w:r>
        <w:rPr>
          <w:sz w:val="24"/>
          <w:szCs w:val="24"/>
        </w:rPr>
        <w:t xml:space="preserve">Мектеп окуучуларынын курактык өзгөчөлүгүнө ылайык педагогикалык жатыкккан адамзаттын илимий жана практикалык жетишкендиктеринин негизги өзөгүн өздөштүрөт. </w:t>
      </w:r>
    </w:p>
    <w:p>
      <w:pPr>
        <w:numPr>
          <w:ilvl w:val="0"/>
          <w:numId w:val="4"/>
        </w:numPr>
        <w:ind w:right="0"/>
      </w:pPr>
      <w:r>
        <w:rPr>
          <w:sz w:val="24"/>
          <w:szCs w:val="24"/>
        </w:rPr>
        <w:t xml:space="preserve">Ийгиликтүү  социалдаштыруу максатында жарандык маданиятты, толлеранттуулукту өз уктарын коргой билүүнү калыптандырат </w:t>
      </w:r>
    </w:p>
    <w:p>
      <w:pPr>
        <w:numPr>
          <w:ilvl w:val="0"/>
          <w:numId w:val="4"/>
        </w:numPr>
        <w:ind w:right="0"/>
      </w:pPr>
      <w:r>
        <w:rPr>
          <w:sz w:val="24"/>
          <w:szCs w:val="24"/>
        </w:rPr>
        <w:t xml:space="preserve">Окуучуларда өз алдынчалуулукту, демилгелүүлүктү жана өзүн тыкан алып жүрүү  жөндөмдүүлүгүн тарбияланат. </w:t>
      </w:r>
    </w:p>
    <w:p>
      <w:pPr>
        <w:numPr>
          <w:ilvl w:val="0"/>
          <w:numId w:val="4"/>
        </w:numPr>
        <w:ind w:right="0"/>
      </w:pPr>
      <w:r>
        <w:rPr>
          <w:sz w:val="24"/>
          <w:szCs w:val="24"/>
        </w:rPr>
        <w:t xml:space="preserve">Окуу ишмердигинде багыт алып жана иштей билүү жөндөмүн өнүктүрүү ар бир баланын коомго аралашуусу жана билим алуусуна бирдей укуктарды берүү милдеттер аткарылып келет. </w:t>
      </w:r>
    </w:p>
    <w:p>
      <w:pPr>
        <w:numPr>
          <w:ilvl w:val="0"/>
          <w:numId w:val="5"/>
        </w:numPr>
        <w:ind w:right="0" w:hanging="348"/>
      </w:pPr>
      <w:r>
        <w:rPr>
          <w:sz w:val="24"/>
          <w:szCs w:val="24"/>
          <w:lang w:val="ky-KG"/>
        </w:rPr>
        <w:t>Социалдык ,ден соолук маданияты жана технологиялык</w:t>
      </w:r>
      <w:r>
        <w:rPr>
          <w:rFonts w:hint="default"/>
          <w:sz w:val="24"/>
          <w:szCs w:val="24"/>
          <w:lang w:val="ky-KG"/>
        </w:rPr>
        <w:t xml:space="preserve"> </w:t>
      </w:r>
      <w:r>
        <w:rPr>
          <w:sz w:val="24"/>
          <w:szCs w:val="24"/>
          <w:lang w:val="ky-KG"/>
        </w:rPr>
        <w:t>(</w:t>
      </w:r>
      <w:r>
        <w:rPr>
          <w:sz w:val="24"/>
          <w:szCs w:val="24"/>
        </w:rPr>
        <w:t>Тарых,</w:t>
      </w:r>
      <w:r>
        <w:rPr>
          <w:sz w:val="24"/>
          <w:szCs w:val="24"/>
          <w:lang w:val="ky-KG"/>
        </w:rPr>
        <w:t xml:space="preserve"> технология,</w:t>
      </w:r>
      <w:r>
        <w:rPr>
          <w:sz w:val="24"/>
          <w:szCs w:val="24"/>
        </w:rPr>
        <w:t xml:space="preserve"> искусство жана дене тарбия) бирикмеси                         </w:t>
      </w:r>
    </w:p>
    <w:p>
      <w:pPr>
        <w:numPr>
          <w:ilvl w:val="0"/>
          <w:numId w:val="5"/>
        </w:numPr>
        <w:ind w:right="0" w:hanging="348"/>
      </w:pPr>
      <w:r>
        <w:rPr>
          <w:sz w:val="24"/>
          <w:szCs w:val="24"/>
        </w:rPr>
        <w:t xml:space="preserve">Так илимдер (математикалык,физика,информатика)  циклдеги бирикмеси </w:t>
      </w:r>
    </w:p>
    <w:p>
      <w:pPr>
        <w:numPr>
          <w:ilvl w:val="0"/>
          <w:numId w:val="5"/>
        </w:numPr>
        <w:ind w:right="0" w:hanging="348"/>
      </w:pPr>
      <w:r>
        <w:rPr>
          <w:sz w:val="24"/>
          <w:szCs w:val="24"/>
          <w:lang w:val="ky-KG"/>
        </w:rPr>
        <w:t>Тил жана чеберчилик</w:t>
      </w:r>
      <w:r>
        <w:rPr>
          <w:sz w:val="24"/>
          <w:szCs w:val="24"/>
        </w:rPr>
        <w:t xml:space="preserve"> ( кыргыз тили, орус тили, чет тили) циклдеги  бирикме: </w:t>
      </w:r>
    </w:p>
    <w:p>
      <w:pPr>
        <w:numPr>
          <w:ilvl w:val="0"/>
          <w:numId w:val="5"/>
        </w:numPr>
        <w:ind w:right="0" w:hanging="348"/>
      </w:pPr>
      <w:r>
        <w:rPr>
          <w:sz w:val="24"/>
          <w:szCs w:val="24"/>
        </w:rPr>
        <w:t xml:space="preserve">Башталгыч класстар бирикмеси </w:t>
      </w:r>
      <w:r>
        <w:rPr>
          <w:lang w:val="ky-KG"/>
        </w:rPr>
        <w:t>.</w:t>
      </w:r>
    </w:p>
    <w:p>
      <w:pPr>
        <w:numPr>
          <w:ilvl w:val="0"/>
          <w:numId w:val="5"/>
        </w:numPr>
        <w:ind w:right="0" w:hanging="348"/>
        <w:rPr>
          <w:lang w:val="ky-KG"/>
        </w:rPr>
      </w:pPr>
      <w:r>
        <w:rPr>
          <w:sz w:val="24"/>
          <w:szCs w:val="24"/>
          <w:lang w:val="ky-KG"/>
        </w:rPr>
        <w:t>М</w:t>
      </w:r>
      <w:r>
        <w:rPr>
          <w:rFonts w:hint="default"/>
          <w:sz w:val="24"/>
          <w:szCs w:val="24"/>
          <w:lang w:val="ky-KG"/>
        </w:rPr>
        <w:t>.Мамбетов</w:t>
      </w:r>
      <w:r>
        <w:rPr>
          <w:sz w:val="24"/>
          <w:szCs w:val="24"/>
          <w:lang w:val="ky-KG"/>
        </w:rPr>
        <w:t xml:space="preserve"> атындагы жалпы орто билим берүү мектеби   усулдук  бирикменин окуу жылынын башталышы менен УБнын иштери: УБ мүчөлөрүн тактоо, насаатчы мугалимдерди аныктоо жана жыл ичинде аткарыла турган иштерге программа түзүү менен башталат. УБнин иш планы жана жылдык иш планын талкуулоо  жана бекитүү иши УБ жетекчиси менен мектеп админстрация  тарабынан макулдашылат.  </w:t>
      </w:r>
    </w:p>
    <w:p>
      <w:pPr>
        <w:spacing w:after="195" w:line="268" w:lineRule="auto"/>
        <w:ind w:left="355" w:right="19"/>
        <w:jc w:val="both"/>
        <w:rPr>
          <w:sz w:val="24"/>
          <w:szCs w:val="24"/>
        </w:rPr>
      </w:pPr>
      <w:r>
        <w:rPr>
          <w:sz w:val="24"/>
          <w:szCs w:val="24"/>
          <w:lang w:val="ky-KG"/>
        </w:rPr>
        <w:t xml:space="preserve">Мектептеги ички көзөмөлдүн планынын негизинде  ай сайын предметтик декадалар уюштурулган, предметтик декаданын жүрүшүндө предметтик мугалимдер бекитилген иш – пландын негизинде өткөрүлөт. Декаданын алкагында мугалимдер үчүн “ачык эшик” сабактары жарыяланат, дубал газеталар чыгарылат, окуучулар менен класстан тышкаркы иш чаралар ата- энелердин коштоосунда өткөрүлөт. Административдик текшерүүлөр предметтер боюнча билим кесиндилерин алып, мугалимдин ийгилигине талдоо иштерин жүргүзүшөт. Декаданын соңунда окуучуларды предметке кызыктыруу максатында жигердүү катышуучуларга мактоо баракчалары, чакан белектер тапшырылат.    Усулдук бирикме жетекчилери чейрек ичинде окуучулардын жазуу дептерлерин, практикалык, лабороториялык иштерине көзөмөл жүргүзүү менен аларды баалоо иштери аткарылат. “Эң жакшы жазуу дептери”  делген номинация менен  жазуу иштерин мыкты алып барган окуучулар аныкталат.     УБжетекчилери тарабынан жыл сайын   “Мыкты күндөлүк ” кароо сынагын өткөрүлөт. Бул сынактын жыйынтыгын  УБжетекчилери мектеп окуучуларынын күндөлүктөрүн текшерип, мыктысын тандашат. </w:t>
      </w:r>
      <w:r>
        <w:rPr>
          <w:sz w:val="24"/>
          <w:szCs w:val="24"/>
        </w:rPr>
        <w:t xml:space="preserve">Мыкты окуучуларга ата- энелер, предметтик мугалимдер тарабынан чакан болсо да өздүк белектер тапшырылат.      Өз ара сабакка катышуу </w:t>
      </w:r>
      <w:r>
        <w:rPr>
          <w:sz w:val="24"/>
          <w:szCs w:val="24"/>
          <w:lang w:val="ky-KG"/>
        </w:rPr>
        <w:t>журналдары</w:t>
      </w:r>
      <w:r>
        <w:rPr>
          <w:rFonts w:hint="default"/>
          <w:sz w:val="24"/>
          <w:szCs w:val="24"/>
          <w:lang w:val="ky-KG"/>
        </w:rPr>
        <w:t xml:space="preserve"> ар бир мугалимде ачылып, </w:t>
      </w:r>
      <w:r>
        <w:rPr>
          <w:sz w:val="24"/>
          <w:szCs w:val="24"/>
        </w:rPr>
        <w:t xml:space="preserve">көзөмөлгө алынды. Ал байланыш </w:t>
      </w:r>
      <w:r>
        <w:rPr>
          <w:sz w:val="24"/>
          <w:szCs w:val="24"/>
          <w:lang w:val="ky-KG"/>
        </w:rPr>
        <w:t>журналдарында</w:t>
      </w:r>
      <w:r>
        <w:rPr>
          <w:sz w:val="24"/>
          <w:szCs w:val="24"/>
        </w:rPr>
        <w:t xml:space="preserve"> жумасына  10 сабактан кем болбогон сабактардын анализдери  болушун мектеп администрациясы талап кылат.   Окуучулардын окуу жөндөмүнө жараша түзүлгөн  жылдык иш план боюнча кошумча сабактардын өтүлүшүн  көзөмөлдөө максатында ар бир мугалим өз предметтери боюнча жөндөмдүү  жана аяр мамиледеги   окуучуларды аныктап чыгышат жана алар менен иштөөдө өзүнчө пландарды  түзүшөт.Пландын  негизинде  предметтик  мугалимдер  тарабынан  төмөнкү   иштер  аткарылат: </w:t>
      </w:r>
    </w:p>
    <w:p>
      <w:pPr>
        <w:numPr>
          <w:ilvl w:val="0"/>
          <w:numId w:val="6"/>
        </w:numPr>
        <w:spacing w:after="195" w:line="268" w:lineRule="auto"/>
        <w:ind w:right="203"/>
        <w:jc w:val="both"/>
      </w:pPr>
      <w:r>
        <w:rPr>
          <w:sz w:val="24"/>
          <w:szCs w:val="24"/>
        </w:rPr>
        <w:t xml:space="preserve">Окуу кабинеттеринде жөндөмдүү  окуучулардын денгээлин көтөрүүгө ылайыктуу материалдарды камтыган картотекалар түзүлүп   иштер  жигердүү  алып  барылат. </w:t>
      </w:r>
    </w:p>
    <w:p>
      <w:pPr>
        <w:numPr>
          <w:ilvl w:val="0"/>
          <w:numId w:val="6"/>
        </w:numPr>
        <w:ind w:right="203"/>
        <w:jc w:val="both"/>
      </w:pPr>
      <w:r>
        <w:rPr>
          <w:sz w:val="24"/>
          <w:szCs w:val="24"/>
        </w:rPr>
        <w:t xml:space="preserve">Жөндөмдүү  жана аяр  окуучулардын ата-энелери менен балдарынын өсүү жөндөмдүүлүгү боюнча консультациялар   дайыма  өткөрулуп  турат. </w:t>
      </w:r>
    </w:p>
    <w:p>
      <w:pPr>
        <w:numPr>
          <w:ilvl w:val="0"/>
          <w:numId w:val="6"/>
        </w:numPr>
        <w:spacing w:after="142" w:line="268" w:lineRule="auto"/>
        <w:ind w:right="203"/>
        <w:jc w:val="both"/>
      </w:pPr>
      <w:r>
        <w:rPr>
          <w:sz w:val="24"/>
          <w:szCs w:val="24"/>
        </w:rPr>
        <w:t xml:space="preserve">Жөндөмдүү  жана аяр  окуучулар менен иштөө отчеттору, өсүү мониторингдери  предметтик  мугалимдер  тарабынан   өз  учурунда  даярдалып  анализдер  берилип  турат. </w:t>
      </w:r>
    </w:p>
    <w:p>
      <w:pPr>
        <w:ind w:left="355" w:right="0"/>
        <w:rPr>
          <w:sz w:val="24"/>
          <w:szCs w:val="24"/>
        </w:rPr>
      </w:pPr>
      <w:r>
        <w:rPr>
          <w:sz w:val="24"/>
          <w:szCs w:val="24"/>
        </w:rPr>
        <w:t xml:space="preserve">Жөндөмдүү окуучулар менен дилбаян, баяндамалар иштери жана андан сырткары кошумча адабий китептерди окуу менен байма-бай иштер жүргүзүлгөн.      Мектеп эки смен болгондуктан жөндөмдүү  жана аяр мамиледеги окуучулар менен иштөө 5-11-класстар түштөн кийинки убактарга коюлуп, кошумча иштерди алып баруу жагы уюшулган.     Окуучулардын каллиграфиясын оңдоо, катасыз жазууга  үйрөтүү максатында өзүнчө дептерлер ачылып, кошумча  иштер жүргүзүлөт.   </w:t>
      </w:r>
    </w:p>
    <w:p>
      <w:pPr>
        <w:spacing w:after="0"/>
        <w:ind w:left="355" w:right="0"/>
        <w:rPr>
          <w:sz w:val="24"/>
          <w:szCs w:val="24"/>
        </w:rPr>
      </w:pPr>
      <w:r>
        <w:rPr>
          <w:sz w:val="24"/>
          <w:szCs w:val="24"/>
        </w:rPr>
        <w:t xml:space="preserve">     Ички көзөмөлдүн планынын  негизинде мугалимдер фронталдык текшерүүдөн да өтүп турушат. Бул текшерүүнүн мезгилинде ар  бир предметтик мугалимдин өзүнүн предмети боюнча билим сапаты текшерилип, мугалимдин ийгиликтери жана кемчиликтери аныкталат. Өзүнүн предмети боюнча администрация тарабынан насаатчы мугалимдер менен мониторинг анализ талдоо иштери жұргүзүлүп, мугалимдерге сунуштама берилип, үзгүлтүксүз усулдук жардамдар берилет. Өз билимин өркүндөтүү  жана кесиптик денгээлин жогорулатуу боюнча мугалимдер үчүн </w:t>
      </w:r>
      <w:r>
        <w:rPr>
          <w:sz w:val="24"/>
          <w:szCs w:val="24"/>
          <w:lang w:val="ky-KG"/>
        </w:rPr>
        <w:t>бирикмелерде</w:t>
      </w:r>
      <w:r>
        <w:rPr>
          <w:rFonts w:hint="default"/>
          <w:sz w:val="24"/>
          <w:szCs w:val="24"/>
          <w:lang w:val="ky-KG"/>
        </w:rPr>
        <w:t xml:space="preserve"> семинар </w:t>
      </w:r>
      <w:r>
        <w:rPr>
          <w:sz w:val="24"/>
          <w:szCs w:val="24"/>
        </w:rPr>
        <w:t xml:space="preserve"> уюштурулган. Бул иш – чаранын алкагында мугалимдер билим жаатындагы жа</w:t>
      </w:r>
      <w:r>
        <w:rPr>
          <w:sz w:val="24"/>
          <w:szCs w:val="24"/>
          <w:lang w:val="ky-KG"/>
        </w:rPr>
        <w:t>ң</w:t>
      </w:r>
      <w:r>
        <w:rPr>
          <w:sz w:val="24"/>
          <w:szCs w:val="24"/>
        </w:rPr>
        <w:t>ылыктар, жаңы усулдар,интерактивдүү усулдар, докладдар менен таанышышып маалымат алышат. Бул күнү мугалимдер үчүн актуалдуу болгон темалар каралат. Мисалга алсак “Билим берүүнүн мамлекеттик стандарттары”, “Баалоонун түрлөрү, стратегиялары, натыйжалары, көрсөткүчтөрү”, “Негизги ченемдик документтер”, “ Компетентүүлүктөр”, “Кайтарым байланыш” ж.б ушул сыяктуу усулдук жанылыктар менен таанышып, баарлашып, талкууга алышат.</w:t>
      </w:r>
      <w:r>
        <w:rPr>
          <w:sz w:val="24"/>
          <w:szCs w:val="24"/>
          <w:lang w:val="ky-KG"/>
        </w:rPr>
        <w:t>А</w:t>
      </w:r>
      <w:r>
        <w:rPr>
          <w:sz w:val="24"/>
          <w:szCs w:val="24"/>
        </w:rPr>
        <w:t>р бир бирикменин предмет боюнча дубал газеталар уюштурулган, ал жерге предметтер  боюнча кызыктуу материалдар, жанылыктар, маалыматтар илинип турат. Усулдук бирикмелер эксперименталдык аянтчанын үстүндө иш – алып барышат. Мисалы: кыргыз тили жана адабияты сабагынан “</w:t>
      </w:r>
      <w:r>
        <w:rPr>
          <w:rFonts w:hint="default"/>
          <w:sz w:val="24"/>
          <w:szCs w:val="24"/>
          <w:lang w:val="ky-KG"/>
        </w:rPr>
        <w:t xml:space="preserve"> Манас таануу</w:t>
      </w:r>
      <w:r>
        <w:rPr>
          <w:sz w:val="24"/>
          <w:szCs w:val="24"/>
        </w:rPr>
        <w:t xml:space="preserve">”, тарых сабагынан “ </w:t>
      </w:r>
      <w:r>
        <w:rPr>
          <w:sz w:val="24"/>
          <w:szCs w:val="24"/>
          <w:lang w:val="ky-KG"/>
        </w:rPr>
        <w:t>Ысык</w:t>
      </w:r>
      <w:r>
        <w:rPr>
          <w:rFonts w:hint="default"/>
          <w:sz w:val="24"/>
          <w:szCs w:val="24"/>
          <w:lang w:val="ky-KG"/>
        </w:rPr>
        <w:t>-Көлдөн чыккан</w:t>
      </w:r>
      <w:r>
        <w:rPr>
          <w:sz w:val="24"/>
          <w:szCs w:val="24"/>
        </w:rPr>
        <w:t xml:space="preserve"> тарыхый инсандары”, география сабагынан “Ысык-Көл  туризмдин мекени” </w:t>
      </w:r>
      <w:r>
        <w:rPr>
          <w:rFonts w:hint="default"/>
          <w:sz w:val="24"/>
          <w:szCs w:val="24"/>
          <w:lang w:val="ky-KG"/>
        </w:rPr>
        <w:t>-</w:t>
      </w:r>
      <w:r>
        <w:rPr>
          <w:sz w:val="24"/>
          <w:szCs w:val="24"/>
        </w:rPr>
        <w:t>деген сабактан тышкаркы эксперименталдык аянтча өзүнүн  ишин ийгиликтүү алып барат. УБ жетекчилердин пландарына ылайык “</w:t>
      </w:r>
      <w:r>
        <w:rPr>
          <w:sz w:val="24"/>
          <w:szCs w:val="24"/>
          <w:lang w:val="ky-KG"/>
        </w:rPr>
        <w:t>Кызыктуу</w:t>
      </w:r>
      <w:r>
        <w:rPr>
          <w:sz w:val="24"/>
          <w:szCs w:val="24"/>
        </w:rPr>
        <w:t xml:space="preserve"> сабактар” өтүлүп турат. </w:t>
      </w:r>
    </w:p>
    <w:p>
      <w:pPr>
        <w:ind w:left="355" w:right="0"/>
        <w:rPr>
          <w:sz w:val="24"/>
          <w:szCs w:val="24"/>
        </w:rPr>
      </w:pPr>
      <w:r>
        <w:rPr>
          <w:sz w:val="24"/>
          <w:szCs w:val="24"/>
        </w:rPr>
        <w:t xml:space="preserve">       </w:t>
      </w:r>
    </w:p>
    <w:p>
      <w:pPr>
        <w:spacing w:after="195" w:line="268" w:lineRule="auto"/>
        <w:ind w:left="355" w:right="132"/>
        <w:jc w:val="both"/>
        <w:rPr>
          <w:sz w:val="24"/>
          <w:szCs w:val="24"/>
          <w:lang w:val="ky-KG"/>
        </w:rPr>
      </w:pPr>
      <w:r>
        <w:rPr>
          <w:b/>
          <w:sz w:val="24"/>
          <w:szCs w:val="24"/>
        </w:rPr>
        <w:t xml:space="preserve">Мектептеги мугалимдер командасы райондук областык иш – чараларга жигердүү катышып байгелүү орундарга ээ болушкан: </w:t>
      </w:r>
      <w:r>
        <w:rPr>
          <w:sz w:val="24"/>
          <w:szCs w:val="24"/>
        </w:rPr>
        <w:t>1. 201</w:t>
      </w:r>
      <w:r>
        <w:rPr>
          <w:sz w:val="24"/>
          <w:szCs w:val="24"/>
          <w:lang w:val="ky-KG"/>
        </w:rPr>
        <w:t>8-2019</w:t>
      </w:r>
      <w:r>
        <w:rPr>
          <w:sz w:val="24"/>
          <w:szCs w:val="24"/>
        </w:rPr>
        <w:t>- окуу  жылында</w:t>
      </w:r>
      <w:r>
        <w:rPr>
          <w:sz w:val="24"/>
          <w:szCs w:val="24"/>
          <w:lang w:val="ky-KG"/>
        </w:rPr>
        <w:t xml:space="preserve"> райондук </w:t>
      </w:r>
      <w:r>
        <w:rPr>
          <w:sz w:val="24"/>
          <w:szCs w:val="24"/>
        </w:rPr>
        <w:t xml:space="preserve">  «Жыл  мугалими»  конкурсуна    </w:t>
      </w:r>
      <w:r>
        <w:rPr>
          <w:sz w:val="24"/>
          <w:szCs w:val="24"/>
          <w:lang w:val="ky-KG"/>
        </w:rPr>
        <w:t>башталгыч</w:t>
      </w:r>
      <w:r>
        <w:rPr>
          <w:rFonts w:hint="default"/>
          <w:sz w:val="24"/>
          <w:szCs w:val="24"/>
          <w:lang w:val="ky-KG"/>
        </w:rPr>
        <w:t xml:space="preserve"> класстын </w:t>
      </w:r>
      <w:r>
        <w:rPr>
          <w:sz w:val="24"/>
          <w:szCs w:val="24"/>
        </w:rPr>
        <w:t xml:space="preserve">мугалими  </w:t>
      </w:r>
      <w:r>
        <w:rPr>
          <w:sz w:val="24"/>
          <w:szCs w:val="24"/>
          <w:lang w:val="ky-KG"/>
        </w:rPr>
        <w:t xml:space="preserve"> Джунушова</w:t>
      </w:r>
      <w:r>
        <w:rPr>
          <w:rFonts w:hint="default"/>
          <w:sz w:val="24"/>
          <w:szCs w:val="24"/>
          <w:lang w:val="ky-KG"/>
        </w:rPr>
        <w:t xml:space="preserve"> Динар </w:t>
      </w:r>
      <w:r>
        <w:rPr>
          <w:sz w:val="24"/>
          <w:szCs w:val="24"/>
        </w:rPr>
        <w:t>катышып</w:t>
      </w:r>
      <w:r>
        <w:rPr>
          <w:sz w:val="24"/>
          <w:szCs w:val="24"/>
          <w:lang w:val="ky-KG"/>
        </w:rPr>
        <w:t>, баалуу сыйлыктар менен сыйланды.</w:t>
      </w:r>
    </w:p>
    <w:p>
      <w:pPr>
        <w:spacing w:after="195" w:line="268" w:lineRule="auto"/>
        <w:ind w:left="355" w:right="132"/>
        <w:jc w:val="both"/>
        <w:rPr>
          <w:rFonts w:hint="default"/>
          <w:sz w:val="24"/>
          <w:szCs w:val="24"/>
          <w:lang w:val="ky-KG"/>
        </w:rPr>
      </w:pPr>
      <w:r>
        <w:rPr>
          <w:b/>
          <w:sz w:val="24"/>
          <w:szCs w:val="24"/>
          <w:lang w:val="ky-KG"/>
        </w:rPr>
        <w:t xml:space="preserve"> 2.</w:t>
      </w:r>
      <w:r>
        <w:rPr>
          <w:sz w:val="24"/>
          <w:szCs w:val="24"/>
          <w:lang w:val="ky-KG"/>
        </w:rPr>
        <w:t>2021-2022-окуу жылында Республикалык “Санарип мугалими” сынагына кыргыз</w:t>
      </w:r>
      <w:r>
        <w:rPr>
          <w:rFonts w:hint="default"/>
          <w:sz w:val="24"/>
          <w:szCs w:val="24"/>
          <w:lang w:val="ky-KG"/>
        </w:rPr>
        <w:t xml:space="preserve"> тили, адабияты</w:t>
      </w:r>
      <w:r>
        <w:rPr>
          <w:sz w:val="24"/>
          <w:szCs w:val="24"/>
          <w:lang w:val="ky-KG"/>
        </w:rPr>
        <w:t xml:space="preserve"> мугалими Жалилова</w:t>
      </w:r>
      <w:r>
        <w:rPr>
          <w:rFonts w:hint="default"/>
          <w:sz w:val="24"/>
          <w:szCs w:val="24"/>
          <w:lang w:val="ky-KG"/>
        </w:rPr>
        <w:t xml:space="preserve"> Барчын </w:t>
      </w:r>
      <w:r>
        <w:rPr>
          <w:sz w:val="24"/>
          <w:szCs w:val="24"/>
          <w:lang w:val="ky-KG"/>
        </w:rPr>
        <w:t>катышып, алдыңкы</w:t>
      </w:r>
      <w:r>
        <w:rPr>
          <w:rFonts w:hint="default"/>
          <w:sz w:val="24"/>
          <w:szCs w:val="24"/>
          <w:lang w:val="ky-KG"/>
        </w:rPr>
        <w:t xml:space="preserve"> 5 орундукка келип, “Санарип мугалим” төш белгиси жана  Ардак грамота менен сыйланып келди.</w:t>
      </w:r>
    </w:p>
    <w:p>
      <w:pPr>
        <w:spacing w:after="195" w:line="268" w:lineRule="auto"/>
        <w:ind w:left="355" w:right="132"/>
        <w:jc w:val="both"/>
        <w:rPr>
          <w:sz w:val="24"/>
          <w:szCs w:val="24"/>
          <w:lang w:val="ky-KG"/>
        </w:rPr>
      </w:pPr>
      <w:r>
        <w:rPr>
          <w:sz w:val="24"/>
          <w:szCs w:val="24"/>
          <w:lang w:val="ky-KG"/>
        </w:rPr>
        <w:t xml:space="preserve"> Окутуунун натыйжалуулугун арттыруу үчүн аткарылган иштер ай сайын  УБ жетекчиси тарабынан отчет анализдер жазылып, УБ күнүндө талкууланат  жана  усулдук бирикменин жыйынтыгы токтомдордо көрсөтүлүп кийинки айга милдеттер кабыл алынат.  Усулдук бирикме жетекчилери мектеп администрациясы менен ишенимдүү командада мектептин окутуп тарбиялоо иштерин үзгүлтүксүз алып барышат.   Устат жана шакирт иши жолго коюлган. Тагыраагы  насаатчы мугалимдер жаш мугалимдерге   усулдук  жактан  жардам  көрсөтүү иши жүргүзүлүп турат.  </w:t>
      </w:r>
    </w:p>
    <w:p>
      <w:pPr>
        <w:ind w:left="355" w:right="0"/>
        <w:rPr>
          <w:sz w:val="24"/>
          <w:szCs w:val="24"/>
          <w:lang w:val="ky-KG"/>
        </w:rPr>
      </w:pPr>
      <w:r>
        <w:rPr>
          <w:sz w:val="24"/>
          <w:szCs w:val="24"/>
          <w:lang w:val="ky-KG"/>
        </w:rPr>
        <w:t xml:space="preserve">    Төмөндө насаатчы болуп бектилген  мугалимдер  , жаш мугалимдерге иш кагаздар боюнча, окутуп тарбиялоо иштери боюнча  жардамдашуу боюнча  документ уюштуруп, жардам көргөзүшүп, ар бир жаш мугалимге педагогикалык психологиялык, усулдук  жардам көргөзүүгө жооптуу болуп бектилген. </w:t>
      </w:r>
    </w:p>
    <w:p>
      <w:pPr>
        <w:spacing w:after="37"/>
        <w:ind w:left="355" w:right="0"/>
        <w:rPr>
          <w:rFonts w:hint="default"/>
          <w:sz w:val="24"/>
          <w:szCs w:val="24"/>
          <w:lang w:val="ky-KG"/>
        </w:rPr>
      </w:pPr>
      <w:r>
        <w:rPr>
          <w:sz w:val="24"/>
          <w:szCs w:val="24"/>
        </w:rPr>
        <w:t>1.</w:t>
      </w:r>
      <w:r>
        <w:rPr>
          <w:sz w:val="24"/>
          <w:szCs w:val="24"/>
          <w:lang w:val="ky-KG"/>
        </w:rPr>
        <w:t>Жунусова</w:t>
      </w:r>
      <w:r>
        <w:rPr>
          <w:rFonts w:hint="default"/>
          <w:sz w:val="24"/>
          <w:szCs w:val="24"/>
          <w:lang w:val="ky-KG"/>
        </w:rPr>
        <w:t xml:space="preserve"> Айзат</w:t>
      </w:r>
      <w:r>
        <w:rPr>
          <w:sz w:val="24"/>
          <w:szCs w:val="24"/>
        </w:rPr>
        <w:t xml:space="preserve">   - </w:t>
      </w:r>
      <w:r>
        <w:rPr>
          <w:sz w:val="24"/>
          <w:szCs w:val="24"/>
          <w:lang w:val="ky-KG"/>
        </w:rPr>
        <w:t>орус</w:t>
      </w:r>
      <w:r>
        <w:rPr>
          <w:sz w:val="24"/>
          <w:szCs w:val="24"/>
        </w:rPr>
        <w:t xml:space="preserve"> тили   мугалимине насаатчысы   </w:t>
      </w:r>
      <w:r>
        <w:rPr>
          <w:sz w:val="24"/>
          <w:szCs w:val="24"/>
          <w:lang w:val="ky-KG"/>
        </w:rPr>
        <w:t>Кабаева</w:t>
      </w:r>
      <w:r>
        <w:rPr>
          <w:rFonts w:hint="default"/>
          <w:sz w:val="24"/>
          <w:szCs w:val="24"/>
          <w:lang w:val="ky-KG"/>
        </w:rPr>
        <w:t xml:space="preserve"> Токтокүл</w:t>
      </w:r>
    </w:p>
    <w:p>
      <w:pPr>
        <w:spacing w:after="37"/>
        <w:ind w:left="355" w:right="0"/>
        <w:rPr>
          <w:sz w:val="24"/>
          <w:szCs w:val="24"/>
          <w:lang w:val="ky-KG"/>
        </w:rPr>
      </w:pPr>
      <w:r>
        <w:rPr>
          <w:sz w:val="24"/>
          <w:szCs w:val="24"/>
          <w:lang w:val="ky-KG"/>
        </w:rPr>
        <w:t>2.Жумакадырова</w:t>
      </w:r>
      <w:r>
        <w:rPr>
          <w:rFonts w:hint="default"/>
          <w:sz w:val="24"/>
          <w:szCs w:val="24"/>
          <w:lang w:val="ky-KG"/>
        </w:rPr>
        <w:t xml:space="preserve"> Акылай</w:t>
      </w:r>
      <w:r>
        <w:rPr>
          <w:sz w:val="24"/>
          <w:szCs w:val="24"/>
          <w:lang w:val="ky-KG"/>
        </w:rPr>
        <w:t xml:space="preserve"> –башталгыч класстардын мугалимине насаатчысы-Байболова</w:t>
      </w:r>
      <w:r>
        <w:rPr>
          <w:rFonts w:hint="default"/>
          <w:sz w:val="24"/>
          <w:szCs w:val="24"/>
          <w:lang w:val="ky-KG"/>
        </w:rPr>
        <w:t xml:space="preserve"> Махабат</w:t>
      </w:r>
      <w:r>
        <w:rPr>
          <w:sz w:val="24"/>
          <w:szCs w:val="24"/>
          <w:lang w:val="ky-KG"/>
        </w:rPr>
        <w:t xml:space="preserve"> .</w:t>
      </w:r>
    </w:p>
    <w:p>
      <w:pPr>
        <w:spacing w:after="37"/>
        <w:ind w:left="355" w:right="0"/>
        <w:rPr>
          <w:sz w:val="24"/>
          <w:szCs w:val="24"/>
          <w:lang w:val="ky-KG"/>
        </w:rPr>
      </w:pPr>
      <w:r>
        <w:rPr>
          <w:sz w:val="24"/>
          <w:szCs w:val="24"/>
          <w:lang w:val="ky-KG"/>
        </w:rPr>
        <w:t>3.  Өмүрзакова</w:t>
      </w:r>
      <w:r>
        <w:rPr>
          <w:rFonts w:hint="default"/>
          <w:sz w:val="24"/>
          <w:szCs w:val="24"/>
          <w:lang w:val="ky-KG"/>
        </w:rPr>
        <w:t xml:space="preserve"> Бегай дене тарбия</w:t>
      </w:r>
      <w:r>
        <w:rPr>
          <w:sz w:val="24"/>
          <w:szCs w:val="24"/>
          <w:lang w:val="ky-KG"/>
        </w:rPr>
        <w:t xml:space="preserve"> мугалимине насаатчысы-Акатов</w:t>
      </w:r>
      <w:r>
        <w:rPr>
          <w:rFonts w:hint="default"/>
          <w:sz w:val="24"/>
          <w:szCs w:val="24"/>
          <w:lang w:val="ky-KG"/>
        </w:rPr>
        <w:t xml:space="preserve"> Улукбек </w:t>
      </w:r>
      <w:r>
        <w:rPr>
          <w:sz w:val="24"/>
          <w:szCs w:val="24"/>
          <w:lang w:val="ky-KG"/>
        </w:rPr>
        <w:t xml:space="preserve">дайындалган.  </w:t>
      </w:r>
    </w:p>
    <w:p>
      <w:pPr>
        <w:spacing w:after="26" w:line="354" w:lineRule="auto"/>
        <w:ind w:left="0" w:right="0"/>
        <w:rPr>
          <w:sz w:val="24"/>
          <w:szCs w:val="24"/>
        </w:rPr>
      </w:pPr>
      <w:r>
        <w:rPr>
          <w:sz w:val="24"/>
          <w:szCs w:val="24"/>
          <w:lang w:val="ky-KG"/>
        </w:rPr>
        <w:t xml:space="preserve">     </w:t>
      </w:r>
      <w:r>
        <w:rPr>
          <w:sz w:val="24"/>
          <w:szCs w:val="24"/>
        </w:rPr>
        <w:t xml:space="preserve">Насаатчы мугалимдердин девизи- “Бүгүнкү    шакирт -  эртенки  устат”. </w:t>
      </w:r>
    </w:p>
    <w:p>
      <w:pPr>
        <w:ind w:left="355" w:right="0"/>
        <w:rPr>
          <w:sz w:val="24"/>
          <w:szCs w:val="24"/>
        </w:rPr>
      </w:pPr>
      <w:r>
        <w:rPr>
          <w:sz w:val="24"/>
          <w:szCs w:val="24"/>
        </w:rPr>
        <w:t xml:space="preserve">Насаатчылык–педогогикалык  тажрыйба менен бөлүшүүнүн бир формасы болуп саналат, анын жүрүшүндө ишмердигин жаңы башталган же колдоого  муктаж  педагог  усулдук  ыкмаларды  устат  педогогдун жетекчилигинин алдында иш жүзүндө өздөштүрөт. </w:t>
      </w:r>
    </w:p>
    <w:p>
      <w:pPr>
        <w:ind w:left="355" w:right="0"/>
        <w:rPr>
          <w:b/>
          <w:sz w:val="24"/>
          <w:szCs w:val="24"/>
        </w:rPr>
      </w:pPr>
      <w:r>
        <w:rPr>
          <w:b/>
          <w:sz w:val="24"/>
          <w:szCs w:val="24"/>
        </w:rPr>
        <w:t xml:space="preserve">Насаатчылар кеңешинин функциялары. </w:t>
      </w:r>
    </w:p>
    <w:p>
      <w:pPr>
        <w:ind w:left="355" w:right="0"/>
        <w:rPr>
          <w:sz w:val="24"/>
          <w:szCs w:val="24"/>
        </w:rPr>
      </w:pPr>
      <w:r>
        <w:rPr>
          <w:sz w:val="24"/>
          <w:szCs w:val="24"/>
        </w:rPr>
        <w:t xml:space="preserve">1.Насаатчыларга коюлуучу бирдиктүү талаптарды иштеп чыгат. </w:t>
      </w:r>
    </w:p>
    <w:p>
      <w:pPr>
        <w:ind w:left="355" w:right="0"/>
        <w:rPr>
          <w:sz w:val="24"/>
          <w:szCs w:val="24"/>
        </w:rPr>
      </w:pPr>
      <w:r>
        <w:rPr>
          <w:sz w:val="24"/>
          <w:szCs w:val="24"/>
        </w:rPr>
        <w:t xml:space="preserve">2.Насаатчылык тажрыйбасын жалпылоо жана жамааттык баа берет. </w:t>
      </w:r>
    </w:p>
    <w:p>
      <w:pPr>
        <w:spacing w:after="144"/>
        <w:ind w:left="355" w:right="0"/>
        <w:rPr>
          <w:sz w:val="24"/>
          <w:szCs w:val="24"/>
        </w:rPr>
      </w:pPr>
      <w:r>
        <w:rPr>
          <w:sz w:val="24"/>
          <w:szCs w:val="24"/>
        </w:rPr>
        <w:t xml:space="preserve">3.Насаатчылардын кесиптик даярдыгын жогорулатууну  уюштурат. </w:t>
      </w:r>
    </w:p>
    <w:p>
      <w:pPr>
        <w:ind w:left="355" w:right="0"/>
        <w:rPr>
          <w:sz w:val="24"/>
          <w:szCs w:val="24"/>
        </w:rPr>
      </w:pPr>
      <w:r>
        <w:rPr>
          <w:sz w:val="24"/>
          <w:szCs w:val="24"/>
        </w:rPr>
        <w:t xml:space="preserve">4.Насаатчылыктын натыйжалуулугу, усулдук ишлтелмелерди жана сунуштарды даярдоо менен байланышкан көйгөйлөрдү изилдейт. </w:t>
      </w:r>
    </w:p>
    <w:p>
      <w:pPr>
        <w:ind w:left="355" w:right="0"/>
        <w:rPr>
          <w:b/>
          <w:sz w:val="24"/>
          <w:szCs w:val="24"/>
        </w:rPr>
      </w:pPr>
      <w:r>
        <w:rPr>
          <w:b/>
          <w:sz w:val="24"/>
          <w:szCs w:val="24"/>
        </w:rPr>
        <w:t xml:space="preserve">Насаатчылар кеңешинин милдеттери. </w:t>
      </w:r>
    </w:p>
    <w:p>
      <w:pPr>
        <w:ind w:left="355" w:right="0"/>
        <w:rPr>
          <w:sz w:val="24"/>
          <w:szCs w:val="24"/>
        </w:rPr>
      </w:pPr>
      <w:r>
        <w:rPr>
          <w:sz w:val="24"/>
          <w:szCs w:val="24"/>
        </w:rPr>
        <w:t xml:space="preserve">1.Насаатчылар резервин тандоого жана жаратууга катышат </w:t>
      </w:r>
    </w:p>
    <w:p>
      <w:pPr>
        <w:spacing w:after="142"/>
        <w:ind w:left="355" w:right="0"/>
        <w:rPr>
          <w:sz w:val="24"/>
          <w:szCs w:val="24"/>
        </w:rPr>
      </w:pPr>
      <w:r>
        <w:rPr>
          <w:sz w:val="24"/>
          <w:szCs w:val="24"/>
        </w:rPr>
        <w:t xml:space="preserve">2.Насаатчыларга усулдук жана практикалык жардам  көрсөтөт. </w:t>
      </w:r>
    </w:p>
    <w:p>
      <w:pPr>
        <w:spacing w:after="137"/>
        <w:ind w:left="355" w:right="0"/>
        <w:rPr>
          <w:sz w:val="24"/>
          <w:szCs w:val="24"/>
        </w:rPr>
      </w:pPr>
      <w:r>
        <w:rPr>
          <w:sz w:val="24"/>
          <w:szCs w:val="24"/>
        </w:rPr>
        <w:t xml:space="preserve">3.Насаатчылардын алдыңкы иш тажрыйбасын изилдөө, жалпылоо жана жайылтат. </w:t>
      </w:r>
    </w:p>
    <w:p>
      <w:pPr>
        <w:ind w:left="355" w:right="0"/>
        <w:rPr>
          <w:sz w:val="24"/>
          <w:szCs w:val="24"/>
        </w:rPr>
      </w:pPr>
      <w:r>
        <w:rPr>
          <w:sz w:val="24"/>
          <w:szCs w:val="24"/>
        </w:rPr>
        <w:t xml:space="preserve">4.Чогулуштарда насаатчылардын жана жаш адистердин  аткарган иштери  жөнүндөгү отчетторду угат.    </w:t>
      </w:r>
    </w:p>
    <w:p>
      <w:pPr>
        <w:ind w:left="355" w:right="0"/>
        <w:rPr>
          <w:sz w:val="24"/>
          <w:szCs w:val="24"/>
        </w:rPr>
      </w:pPr>
      <w:r>
        <w:rPr>
          <w:sz w:val="24"/>
          <w:szCs w:val="24"/>
        </w:rPr>
        <w:t xml:space="preserve">       Насаатчынын жаш адис менен  алып баруучу ишинин планы, жаш адистин кесиптик өнүгүүсү боюнча иш – чаралар жыйнагы жана насаатчылыктын натыйжалуулугунун критерийлери түзүлөт. Жаш адистердин кесиптик жактан өөрчүүсүнө көмөк көрсөтүү</w:t>
      </w:r>
      <w:r>
        <w:rPr>
          <w:rFonts w:hint="default"/>
          <w:sz w:val="24"/>
          <w:szCs w:val="24"/>
          <w:lang w:val="ky-KG"/>
        </w:rPr>
        <w:t>,</w:t>
      </w:r>
      <w:r>
        <w:rPr>
          <w:sz w:val="24"/>
          <w:szCs w:val="24"/>
        </w:rPr>
        <w:t xml:space="preserve"> ошондой эле окуу тарбия жана усулдук иштерине байланышкан милдеттерди жогорку денгээлде аткарууга жөндөмдүү чебер мугалимдер дайындалат. Насаатчылар мектепте резерв тандоого жана жаратууга катышат. Жаш кадрларга усулдук жана практикалык жардам көрсөтүлөт, ошол эле убакта насаатчылардын алдынкы иш – тажрыйбасы изилденип жалпыланып жайылтылат. Чогулуштарда насаатчылардын жана жаш адистердин аткарган иштери жөнүндө отчеттору угулат.  </w:t>
      </w:r>
    </w:p>
    <w:p>
      <w:pPr>
        <w:ind w:left="355" w:right="0"/>
        <w:rPr>
          <w:sz w:val="24"/>
          <w:szCs w:val="24"/>
        </w:rPr>
      </w:pPr>
      <w:r>
        <w:rPr>
          <w:sz w:val="24"/>
          <w:szCs w:val="24"/>
        </w:rPr>
        <w:t xml:space="preserve"> Мектепте насаатчы мугалимдер жаш мугалимдер менен тыгыз байланышта иш алып барат. Мисалга алсак жыл башында  окуу планы,программасы жөнүндө маалымат берет. Ошондой эле өндүрүштүк планды  тактоо жолдорун түзүү,уюштуруу,класстык журналдарды толтуруу,чейректик бааларды чыгаруу жолдорун, жылдык чейрек чыгарууну,класстан класска көчүрүү экзамендерин өткөрүүнү үйрөтөт.Көрсөтмө куралдарды,дидактикалык материалдарды жасап,пайдалана билүүсүн,техникалык каражаттарды колдонуунун ыкмаларын үйрөтөт, мугалимдердин  сабактарына кирип,сабака анализ чыгарып билүүнү үйрөтөт,класс менен иш алып баруунун ыкмалары менен тааныштырат жана түшүндүрөт,окуунун усулдары жөнүндө жалпы маалымат берип, сабактарды ар кандай усулдарды пайдаланып өтүүнү үйрөтүп, саякат сабактарды өтүүнүн усулдарын үйрөтөт. </w:t>
      </w:r>
    </w:p>
    <w:p>
      <w:pPr>
        <w:spacing w:after="195" w:line="268" w:lineRule="auto"/>
        <w:ind w:left="355" w:right="19"/>
        <w:jc w:val="both"/>
        <w:rPr>
          <w:sz w:val="24"/>
          <w:szCs w:val="24"/>
        </w:rPr>
      </w:pPr>
      <w:r>
        <w:rPr>
          <w:sz w:val="24"/>
          <w:szCs w:val="24"/>
        </w:rPr>
        <w:t xml:space="preserve"> Ал эми жаш адис – бул тийиштүү   беш    жылдан аз убакыт   иштеген адис. Жыл башында Жаш адистин өздүк маалыматы такталып. Предметтик программа менен тааныштырылат. Журнал   менен иштөө, күндөлүк жана окуучулар менен иштөөнү, окуучунун билимин туура баалоо критерийлери менен иштешет. Жаш адис мектептеги, райондук, облустук семинарларга тынымсыз катышып турат. Жаш адистин өз ара  сабакка катышуу  графиги  түзүлүп, көзөмөлгө алынат. Жаш адистин  сабак өтүүсүнө  методикалык  жардамдар мектеп администрациясы тарабынан да байма бай көрсөтүлүп турат. Ачык сабактарды жана класстан тышкаркы иш чараларды көрсөтмөлүү өтүүгө үйрөнүшөт. Жаш адистердин иштери боюнча, насаатчы мугалимдердин отчет анализинде каралат Жаш адистердин иштери боюнча сабактардын пландарынын банкы, пикирлер банкы жүргүзүлөт. </w:t>
      </w:r>
    </w:p>
    <w:p>
      <w:pPr>
        <w:ind w:left="355" w:right="0"/>
        <w:rPr>
          <w:sz w:val="24"/>
          <w:szCs w:val="24"/>
        </w:rPr>
      </w:pPr>
      <w:r>
        <w:rPr>
          <w:sz w:val="24"/>
          <w:szCs w:val="24"/>
        </w:rPr>
        <w:t xml:space="preserve">        Усулдук бирикмелер мектеп жетекчилиги менен бирдикте окуучулардын билим сапатын, жетишүүсүн жана предметтик компетенттүүлүктөрүн жакшыртуу, текшерүү максатында утурумдук, чейрек сайын экзамен, зачетторду, административдик текшерүү иштерин алып, мугалимдер менен иш жүргүзүп келет.  </w:t>
      </w:r>
    </w:p>
    <w:p>
      <w:pPr>
        <w:spacing w:after="147"/>
        <w:ind w:left="355" w:right="0"/>
        <w:rPr>
          <w:sz w:val="24"/>
          <w:szCs w:val="24"/>
        </w:rPr>
      </w:pPr>
      <w:r>
        <w:rPr>
          <w:sz w:val="24"/>
          <w:szCs w:val="24"/>
        </w:rPr>
        <w:t xml:space="preserve">         Негизги окуу программаларын, мамлекеттик билим берүүчүлүк стандарттын ишке ашырууга да мектепте 4 усулдук бирикме чоң салым кошот. Ар бир усулдук бирикме окуучулардын жаш өзгөчөлүктөрүнүн спецификасына карата баланы активдештирүү үчүн, адеп-ахлактуу чөйрөнү түзүүнүн үстүндө   иш алып барышат. Усулдук биримелерге коюлган максат: «Мугалимдердин кесиптик компетенттүүлүгүнүн   өсүшү, окуучулардын инсандык өсүшүнүн, окуу-тарбия процессин жакшыртуу шарттарды ишке ашыруу» Ар бир усулдук бирикме сабактар боюнча декадаларды даярдап өткөрүшөт. Предметтик декадалар ар бир сабактарды толук ачууга, окуучуларды кызыктырууга, ата-энелерди класстан тышкаркы иш-чаралары аркылуу мектепке тартууга мүмкүнчүлүк берет.  </w:t>
      </w:r>
    </w:p>
    <w:p>
      <w:pPr>
        <w:ind w:left="355" w:right="0"/>
        <w:rPr>
          <w:sz w:val="24"/>
          <w:szCs w:val="24"/>
        </w:rPr>
      </w:pPr>
      <w:r>
        <w:rPr>
          <w:sz w:val="24"/>
          <w:szCs w:val="24"/>
        </w:rPr>
        <w:t xml:space="preserve">                    Жогоруда көрсөтүлгөн  окутуу максаттары мугалимдердин жана окуучулардын интеллектуалдык деңгээлдерин тематикалык семинарлар, усулдук бирикмелердеги докладдар, тажрыйба алмашуу, ачык сабактар, алдыңкы мугалимдердин мастер класс сабактары аркылуу жогорулатууга, окутуунун сапатын, окутуу шарттарын жакшыртууга, мектептин окуу- материалдык-техникалык базасын чыцдоого жана ошондой эле окуучуларды тарбиялоого, алардын билим сапатын, билгичтик, көндүмдөрүн  турмушка болгон даярдыгын калыптандырууга багытталган.  </w:t>
      </w:r>
    </w:p>
    <w:p>
      <w:pPr>
        <w:ind w:left="355" w:right="0"/>
        <w:rPr>
          <w:sz w:val="24"/>
          <w:szCs w:val="24"/>
        </w:rPr>
      </w:pPr>
      <w:r>
        <w:rPr>
          <w:sz w:val="24"/>
          <w:szCs w:val="24"/>
        </w:rPr>
        <w:t xml:space="preserve">      Мектеп ата- энелердин педагогикалык маданиятын жогорулатуу, мектеп менен үй - бүлөнүн байланышын бекемдөө жана тарбиялоо потенциалын көтөрүү максатында ата- энелер менен  иш алып барууну жекелик, топтук жана массалык түрдө иштеп келет. </w:t>
      </w:r>
    </w:p>
    <w:p>
      <w:pPr>
        <w:spacing w:after="140"/>
        <w:ind w:left="355" w:right="0"/>
        <w:rPr>
          <w:sz w:val="24"/>
          <w:szCs w:val="24"/>
        </w:rPr>
      </w:pPr>
      <w:r>
        <w:rPr>
          <w:sz w:val="24"/>
          <w:szCs w:val="24"/>
        </w:rPr>
        <w:t xml:space="preserve">Педагогикалык жамаат ата- энелердин мектептеги тарбиялоо процесси жөнүндөгү оюн дайыма эске алат. Ушул максатта анкетирлөө, сүйлөшүүлөр  жана сурамжылоолор өткөрүлөт. Ата- энелер класс жетекчини жана соцпедагогду пайда болгон суроолор жана проблемаларды чечүүдөгү эн биринчи жардамчы катары бөлүп карашат.Мектептин жана класстын ичиндеги ата- энелер тарабынан уюштурулган жана өткөрүлгөн  тарбиялык иш- чаралар жогорку баага татыктуу.Мектепте дайыма жалпы мектептик ата- энелер жыйналышы өткөрүлүп  турат. Алардын жалпы максаты үй- бүлөнүн  тарбия потенциалын көтөрүү жана анын эффективдүү калыптанышы үчүн шарттарды түзүү. </w:t>
      </w:r>
    </w:p>
    <w:p>
      <w:pPr>
        <w:spacing w:after="140"/>
        <w:ind w:right="0"/>
        <w:rPr>
          <w:b/>
          <w:sz w:val="24"/>
          <w:szCs w:val="24"/>
        </w:rPr>
      </w:pPr>
      <w:r>
        <w:rPr>
          <w:b/>
          <w:sz w:val="24"/>
          <w:szCs w:val="24"/>
        </w:rPr>
        <w:t xml:space="preserve">   Корутунду:</w:t>
      </w:r>
    </w:p>
    <w:p>
      <w:pPr>
        <w:numPr>
          <w:ilvl w:val="0"/>
          <w:numId w:val="7"/>
        </w:numPr>
        <w:spacing w:after="0"/>
        <w:ind w:right="0"/>
        <w:rPr>
          <w:color w:val="000000"/>
          <w:sz w:val="24"/>
          <w:szCs w:val="24"/>
        </w:rPr>
      </w:pPr>
      <w:r>
        <w:rPr>
          <w:color w:val="000000"/>
          <w:sz w:val="24"/>
          <w:szCs w:val="24"/>
        </w:rPr>
        <w:t>2019-2020-окуу жылынын программалык материалы окуу жылынын бардык предметтери  боюнча бөлүндү.</w:t>
      </w:r>
    </w:p>
    <w:p>
      <w:pPr>
        <w:numPr>
          <w:ilvl w:val="0"/>
          <w:numId w:val="7"/>
        </w:numPr>
        <w:spacing w:after="0"/>
        <w:ind w:right="0"/>
        <w:rPr>
          <w:color w:val="000000"/>
          <w:sz w:val="24"/>
          <w:szCs w:val="24"/>
        </w:rPr>
      </w:pPr>
      <w:r>
        <w:rPr>
          <w:color w:val="000000"/>
          <w:sz w:val="24"/>
          <w:szCs w:val="24"/>
        </w:rPr>
        <w:t>Мугалимдер  өздөрүнүн  квалификациясын жогорулатуу боюнча  системалу түрдө иш алып  барышат.</w:t>
      </w:r>
    </w:p>
    <w:p>
      <w:pPr>
        <w:numPr>
          <w:ilvl w:val="0"/>
          <w:numId w:val="7"/>
        </w:numPr>
        <w:spacing w:after="0"/>
        <w:ind w:right="0"/>
        <w:rPr>
          <w:color w:val="000000"/>
          <w:sz w:val="24"/>
          <w:szCs w:val="24"/>
        </w:rPr>
      </w:pPr>
      <w:r>
        <w:rPr>
          <w:color w:val="000000"/>
          <w:sz w:val="24"/>
          <w:szCs w:val="24"/>
        </w:rPr>
        <w:t>Өзүн-өзү элестетүүнү  өркүдөтүү боюнча иштер киргизилүүдө</w:t>
      </w:r>
    </w:p>
    <w:p>
      <w:pPr>
        <w:numPr>
          <w:ilvl w:val="0"/>
          <w:numId w:val="7"/>
        </w:numPr>
        <w:spacing w:after="0"/>
        <w:ind w:right="0"/>
        <w:rPr>
          <w:color w:val="000000"/>
          <w:sz w:val="24"/>
          <w:szCs w:val="24"/>
        </w:rPr>
      </w:pPr>
      <w:r>
        <w:rPr>
          <w:color w:val="000000"/>
          <w:sz w:val="24"/>
          <w:szCs w:val="24"/>
        </w:rPr>
        <w:t>Окуучулардын билим сапаты жана билим денгээли орто денгээлде. Системалуу иштөөнү жана контролдоону талап кылат.</w:t>
      </w:r>
    </w:p>
    <w:p>
      <w:pPr>
        <w:numPr>
          <w:ilvl w:val="0"/>
          <w:numId w:val="7"/>
        </w:numPr>
        <w:spacing w:after="0"/>
        <w:ind w:left="705" w:leftChars="0" w:right="0" w:rightChars="0" w:hanging="360" w:firstLineChars="0"/>
        <w:rPr>
          <w:color w:val="000000"/>
          <w:sz w:val="24"/>
          <w:szCs w:val="24"/>
        </w:rPr>
      </w:pPr>
      <w:r>
        <w:rPr>
          <w:color w:val="000000"/>
          <w:sz w:val="24"/>
          <w:szCs w:val="24"/>
        </w:rPr>
        <w:t>Бардык сабактар  эрежеге ылайык өттү, пландардын  аткарылышы көзөмөлгө алынган.</w:t>
      </w:r>
    </w:p>
    <w:p>
      <w:pPr>
        <w:spacing w:after="0"/>
        <w:ind w:left="705" w:right="0"/>
        <w:rPr>
          <w:b/>
          <w:color w:val="000000"/>
          <w:sz w:val="24"/>
          <w:szCs w:val="24"/>
        </w:rPr>
      </w:pPr>
      <w:r>
        <w:rPr>
          <w:b/>
          <w:color w:val="000000"/>
          <w:sz w:val="24"/>
          <w:szCs w:val="24"/>
        </w:rPr>
        <w:t>Жетишкендиктер менен бир айрым жетишпеген жактарды белгилеп кетүү керек, мисалы:</w:t>
      </w:r>
    </w:p>
    <w:p>
      <w:pPr>
        <w:numPr>
          <w:ilvl w:val="0"/>
          <w:numId w:val="8"/>
        </w:numPr>
        <w:spacing w:after="0"/>
        <w:ind w:right="0"/>
        <w:rPr>
          <w:color w:val="000000"/>
          <w:sz w:val="24"/>
          <w:szCs w:val="24"/>
        </w:rPr>
      </w:pPr>
      <w:r>
        <w:rPr>
          <w:color w:val="000000"/>
          <w:sz w:val="24"/>
          <w:szCs w:val="24"/>
        </w:rPr>
        <w:t>Мугалимдер ар дайым  эле сабактарды тандап ала алышпайт, туура идеология, окутуу методдорунун формалары, индивидуалдык жөндөмдүүлүктөрүн эсепке албастан, орточо  окуучуга  жайылтылат.</w:t>
      </w:r>
    </w:p>
    <w:p>
      <w:pPr>
        <w:numPr>
          <w:ilvl w:val="0"/>
          <w:numId w:val="8"/>
        </w:numPr>
        <w:spacing w:after="140"/>
        <w:ind w:right="0"/>
        <w:rPr>
          <w:color w:val="000000"/>
          <w:sz w:val="24"/>
          <w:szCs w:val="24"/>
        </w:rPr>
      </w:pPr>
      <w:r>
        <w:rPr>
          <w:color w:val="000000"/>
          <w:sz w:val="24"/>
          <w:szCs w:val="24"/>
        </w:rPr>
        <w:t xml:space="preserve"> Предметтер боюнча  олимпиадага даярданууда  таланттуу балдардын ишинин жетишсиз уюштурулушу.</w:t>
      </w:r>
    </w:p>
    <w:p>
      <w:pPr>
        <w:spacing w:line="360" w:lineRule="auto"/>
        <w:jc w:val="center"/>
        <w:rPr>
          <w:color w:val="FF0000"/>
          <w:sz w:val="24"/>
          <w:szCs w:val="24"/>
        </w:rPr>
      </w:pPr>
      <w:r>
        <w:rPr>
          <w:b/>
          <w:color w:val="FF0000"/>
          <w:sz w:val="24"/>
          <w:szCs w:val="24"/>
          <w:lang w:val="ky-KG"/>
        </w:rPr>
        <w:t>М</w:t>
      </w:r>
      <w:r>
        <w:rPr>
          <w:rFonts w:hint="default"/>
          <w:b/>
          <w:color w:val="FF0000"/>
          <w:sz w:val="24"/>
          <w:szCs w:val="24"/>
          <w:lang w:val="ky-KG"/>
        </w:rPr>
        <w:t>.Мамбетов</w:t>
      </w:r>
      <w:r>
        <w:rPr>
          <w:b/>
          <w:color w:val="FF0000"/>
          <w:sz w:val="24"/>
          <w:szCs w:val="24"/>
          <w:lang w:val="ky-KG"/>
        </w:rPr>
        <w:t xml:space="preserve"> атындагы</w:t>
      </w:r>
      <w:r>
        <w:rPr>
          <w:b/>
          <w:color w:val="FF0000"/>
          <w:sz w:val="24"/>
          <w:szCs w:val="24"/>
        </w:rPr>
        <w:t xml:space="preserve">  жалпы орто билим берүү  мектебинин    окуу процессинин милдеттери:</w:t>
      </w:r>
    </w:p>
    <w:p>
      <w:pPr>
        <w:spacing w:line="360" w:lineRule="auto"/>
        <w:rPr>
          <w:color w:val="000000"/>
          <w:sz w:val="24"/>
          <w:szCs w:val="24"/>
        </w:rPr>
      </w:pPr>
      <w:r>
        <w:rPr>
          <w:color w:val="000000"/>
        </w:rPr>
        <w:t>1</w:t>
      </w:r>
      <w:r>
        <w:rPr>
          <w:color w:val="000000"/>
          <w:sz w:val="24"/>
          <w:szCs w:val="24"/>
        </w:rPr>
        <w:t>. Сабак өтүүдө  инновациялык  технологияларды колдонуп, электрондук  сабактарды  өтүүнү  үйрөнүү.</w:t>
      </w:r>
    </w:p>
    <w:p>
      <w:pPr>
        <w:spacing w:line="360" w:lineRule="auto"/>
        <w:rPr>
          <w:color w:val="000000"/>
          <w:sz w:val="24"/>
          <w:szCs w:val="24"/>
        </w:rPr>
      </w:pPr>
      <w:r>
        <w:rPr>
          <w:color w:val="000000"/>
          <w:sz w:val="24"/>
          <w:szCs w:val="24"/>
        </w:rPr>
        <w:t>2. Интерактивдүү  методдорду дагы кенири колдонуу.</w:t>
      </w:r>
    </w:p>
    <w:p>
      <w:pPr>
        <w:spacing w:line="360" w:lineRule="auto"/>
        <w:rPr>
          <w:color w:val="000000"/>
          <w:sz w:val="24"/>
          <w:szCs w:val="24"/>
        </w:rPr>
      </w:pPr>
    </w:p>
    <w:sectPr>
      <w:pgSz w:w="11906" w:h="16838"/>
      <w:pgMar w:top="1133" w:right="847" w:bottom="1149" w:left="1702"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1" w:lineRule="auto"/>
      </w:pPr>
      <w:r>
        <w:separator/>
      </w:r>
    </w:p>
  </w:footnote>
  <w:footnote w:type="continuationSeparator" w:id="1">
    <w:p>
      <w:pPr>
        <w:spacing w:before="0" w:after="0" w:line="271"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469B8"/>
    <w:multiLevelType w:val="multilevel"/>
    <w:tmpl w:val="1C6469B8"/>
    <w:lvl w:ilvl="0" w:tentative="0">
      <w:start w:val="1"/>
      <w:numFmt w:val="bullet"/>
      <w:lvlText w:val="-"/>
      <w:lvlJc w:val="left"/>
      <w:pPr>
        <w:ind w:left="705" w:hanging="705"/>
      </w:pPr>
      <w:rPr>
        <w:rFonts w:ascii="Times New Roman" w:hAnsi="Times New Roman" w:eastAsia="Times New Roman" w:cs="Times New Roman"/>
        <w:b w:val="0"/>
        <w:i w:val="0"/>
        <w:strike w:val="0"/>
        <w:color w:val="000000"/>
        <w:sz w:val="28"/>
        <w:szCs w:val="28"/>
        <w:u w:val="none"/>
        <w:shd w:val="clear" w:color="auto" w:fill="auto"/>
        <w:vertAlign w:val="baseline"/>
      </w:rPr>
    </w:lvl>
    <w:lvl w:ilvl="1" w:tentative="0">
      <w:start w:val="1"/>
      <w:numFmt w:val="bullet"/>
      <w:lvlText w:val="o"/>
      <w:lvlJc w:val="left"/>
      <w:pPr>
        <w:ind w:left="1440" w:hanging="1440"/>
      </w:pPr>
      <w:rPr>
        <w:rFonts w:ascii="Times New Roman" w:hAnsi="Times New Roman" w:eastAsia="Times New Roman" w:cs="Times New Roman"/>
        <w:b w:val="0"/>
        <w:i w:val="0"/>
        <w:strike w:val="0"/>
        <w:color w:val="000000"/>
        <w:sz w:val="28"/>
        <w:szCs w:val="28"/>
        <w:u w:val="none"/>
        <w:shd w:val="clear" w:color="auto" w:fill="auto"/>
        <w:vertAlign w:val="baseline"/>
      </w:rPr>
    </w:lvl>
    <w:lvl w:ilvl="2" w:tentative="0">
      <w:start w:val="1"/>
      <w:numFmt w:val="bullet"/>
      <w:lvlText w:val="▪"/>
      <w:lvlJc w:val="left"/>
      <w:pPr>
        <w:ind w:left="2160" w:hanging="2160"/>
      </w:pPr>
      <w:rPr>
        <w:rFonts w:ascii="Times New Roman" w:hAnsi="Times New Roman" w:eastAsia="Times New Roman" w:cs="Times New Roman"/>
        <w:b w:val="0"/>
        <w:i w:val="0"/>
        <w:strike w:val="0"/>
        <w:color w:val="000000"/>
        <w:sz w:val="28"/>
        <w:szCs w:val="28"/>
        <w:u w:val="none"/>
        <w:shd w:val="clear" w:color="auto" w:fill="auto"/>
        <w:vertAlign w:val="baseline"/>
      </w:rPr>
    </w:lvl>
    <w:lvl w:ilvl="3" w:tentative="0">
      <w:start w:val="1"/>
      <w:numFmt w:val="bullet"/>
      <w:lvlText w:val="•"/>
      <w:lvlJc w:val="left"/>
      <w:pPr>
        <w:ind w:left="2880" w:hanging="2880"/>
      </w:pPr>
      <w:rPr>
        <w:rFonts w:ascii="Times New Roman" w:hAnsi="Times New Roman" w:eastAsia="Times New Roman" w:cs="Times New Roman"/>
        <w:b w:val="0"/>
        <w:i w:val="0"/>
        <w:strike w:val="0"/>
        <w:color w:val="000000"/>
        <w:sz w:val="28"/>
        <w:szCs w:val="28"/>
        <w:u w:val="none"/>
        <w:shd w:val="clear" w:color="auto" w:fill="auto"/>
        <w:vertAlign w:val="baseline"/>
      </w:rPr>
    </w:lvl>
    <w:lvl w:ilvl="4" w:tentative="0">
      <w:start w:val="1"/>
      <w:numFmt w:val="bullet"/>
      <w:lvlText w:val="o"/>
      <w:lvlJc w:val="left"/>
      <w:pPr>
        <w:ind w:left="3600" w:hanging="3600"/>
      </w:pPr>
      <w:rPr>
        <w:rFonts w:ascii="Times New Roman" w:hAnsi="Times New Roman" w:eastAsia="Times New Roman" w:cs="Times New Roman"/>
        <w:b w:val="0"/>
        <w:i w:val="0"/>
        <w:strike w:val="0"/>
        <w:color w:val="000000"/>
        <w:sz w:val="28"/>
        <w:szCs w:val="28"/>
        <w:u w:val="none"/>
        <w:shd w:val="clear" w:color="auto" w:fill="auto"/>
        <w:vertAlign w:val="baseline"/>
      </w:rPr>
    </w:lvl>
    <w:lvl w:ilvl="5" w:tentative="0">
      <w:start w:val="1"/>
      <w:numFmt w:val="bullet"/>
      <w:lvlText w:val="▪"/>
      <w:lvlJc w:val="left"/>
      <w:pPr>
        <w:ind w:left="4320" w:hanging="4320"/>
      </w:pPr>
      <w:rPr>
        <w:rFonts w:ascii="Times New Roman" w:hAnsi="Times New Roman" w:eastAsia="Times New Roman" w:cs="Times New Roman"/>
        <w:b w:val="0"/>
        <w:i w:val="0"/>
        <w:strike w:val="0"/>
        <w:color w:val="000000"/>
        <w:sz w:val="28"/>
        <w:szCs w:val="28"/>
        <w:u w:val="none"/>
        <w:shd w:val="clear" w:color="auto" w:fill="auto"/>
        <w:vertAlign w:val="baseline"/>
      </w:rPr>
    </w:lvl>
    <w:lvl w:ilvl="6" w:tentative="0">
      <w:start w:val="1"/>
      <w:numFmt w:val="bullet"/>
      <w:lvlText w:val="•"/>
      <w:lvlJc w:val="left"/>
      <w:pPr>
        <w:ind w:left="5040" w:hanging="5040"/>
      </w:pPr>
      <w:rPr>
        <w:rFonts w:ascii="Times New Roman" w:hAnsi="Times New Roman" w:eastAsia="Times New Roman" w:cs="Times New Roman"/>
        <w:b w:val="0"/>
        <w:i w:val="0"/>
        <w:strike w:val="0"/>
        <w:color w:val="000000"/>
        <w:sz w:val="28"/>
        <w:szCs w:val="28"/>
        <w:u w:val="none"/>
        <w:shd w:val="clear" w:color="auto" w:fill="auto"/>
        <w:vertAlign w:val="baseline"/>
      </w:rPr>
    </w:lvl>
    <w:lvl w:ilvl="7" w:tentative="0">
      <w:start w:val="1"/>
      <w:numFmt w:val="bullet"/>
      <w:lvlText w:val="o"/>
      <w:lvlJc w:val="left"/>
      <w:pPr>
        <w:ind w:left="5760" w:hanging="5760"/>
      </w:pPr>
      <w:rPr>
        <w:rFonts w:ascii="Times New Roman" w:hAnsi="Times New Roman" w:eastAsia="Times New Roman" w:cs="Times New Roman"/>
        <w:b w:val="0"/>
        <w:i w:val="0"/>
        <w:strike w:val="0"/>
        <w:color w:val="000000"/>
        <w:sz w:val="28"/>
        <w:szCs w:val="28"/>
        <w:u w:val="none"/>
        <w:shd w:val="clear" w:color="auto" w:fill="auto"/>
        <w:vertAlign w:val="baseline"/>
      </w:rPr>
    </w:lvl>
    <w:lvl w:ilvl="8" w:tentative="0">
      <w:start w:val="1"/>
      <w:numFmt w:val="bullet"/>
      <w:lvlText w:val="▪"/>
      <w:lvlJc w:val="left"/>
      <w:pPr>
        <w:ind w:left="6480" w:hanging="6480"/>
      </w:pPr>
      <w:rPr>
        <w:rFonts w:ascii="Times New Roman" w:hAnsi="Times New Roman" w:eastAsia="Times New Roman" w:cs="Times New Roman"/>
        <w:b w:val="0"/>
        <w:i w:val="0"/>
        <w:strike w:val="0"/>
        <w:color w:val="000000"/>
        <w:sz w:val="28"/>
        <w:szCs w:val="28"/>
        <w:u w:val="none"/>
        <w:shd w:val="clear" w:color="auto" w:fill="auto"/>
        <w:vertAlign w:val="baseline"/>
      </w:rPr>
    </w:lvl>
  </w:abstractNum>
  <w:abstractNum w:abstractNumId="1">
    <w:nsid w:val="2C5C6EAE"/>
    <w:multiLevelType w:val="multilevel"/>
    <w:tmpl w:val="2C5C6EAE"/>
    <w:lvl w:ilvl="0" w:tentative="0">
      <w:start w:val="1"/>
      <w:numFmt w:val="decimal"/>
      <w:lvlText w:val="%1."/>
      <w:lvlJc w:val="left"/>
      <w:pPr>
        <w:ind w:left="705" w:hanging="360"/>
      </w:pPr>
    </w:lvl>
    <w:lvl w:ilvl="1" w:tentative="0">
      <w:start w:val="1"/>
      <w:numFmt w:val="lowerLetter"/>
      <w:lvlText w:val="%2."/>
      <w:lvlJc w:val="left"/>
      <w:pPr>
        <w:ind w:left="1425" w:hanging="360"/>
      </w:pPr>
    </w:lvl>
    <w:lvl w:ilvl="2" w:tentative="0">
      <w:start w:val="1"/>
      <w:numFmt w:val="lowerRoman"/>
      <w:lvlText w:val="%3."/>
      <w:lvlJc w:val="right"/>
      <w:pPr>
        <w:ind w:left="2145" w:hanging="180"/>
      </w:pPr>
    </w:lvl>
    <w:lvl w:ilvl="3" w:tentative="0">
      <w:start w:val="1"/>
      <w:numFmt w:val="decimal"/>
      <w:lvlText w:val="%4."/>
      <w:lvlJc w:val="left"/>
      <w:pPr>
        <w:ind w:left="2865" w:hanging="360"/>
      </w:pPr>
    </w:lvl>
    <w:lvl w:ilvl="4" w:tentative="0">
      <w:start w:val="1"/>
      <w:numFmt w:val="lowerLetter"/>
      <w:lvlText w:val="%5."/>
      <w:lvlJc w:val="left"/>
      <w:pPr>
        <w:ind w:left="3585" w:hanging="360"/>
      </w:pPr>
    </w:lvl>
    <w:lvl w:ilvl="5" w:tentative="0">
      <w:start w:val="1"/>
      <w:numFmt w:val="lowerRoman"/>
      <w:lvlText w:val="%6."/>
      <w:lvlJc w:val="right"/>
      <w:pPr>
        <w:ind w:left="4305" w:hanging="180"/>
      </w:pPr>
    </w:lvl>
    <w:lvl w:ilvl="6" w:tentative="0">
      <w:start w:val="1"/>
      <w:numFmt w:val="decimal"/>
      <w:lvlText w:val="%7."/>
      <w:lvlJc w:val="left"/>
      <w:pPr>
        <w:ind w:left="5025" w:hanging="360"/>
      </w:pPr>
    </w:lvl>
    <w:lvl w:ilvl="7" w:tentative="0">
      <w:start w:val="1"/>
      <w:numFmt w:val="lowerLetter"/>
      <w:lvlText w:val="%8."/>
      <w:lvlJc w:val="left"/>
      <w:pPr>
        <w:ind w:left="5745" w:hanging="360"/>
      </w:pPr>
    </w:lvl>
    <w:lvl w:ilvl="8" w:tentative="0">
      <w:start w:val="1"/>
      <w:numFmt w:val="lowerRoman"/>
      <w:lvlText w:val="%9."/>
      <w:lvlJc w:val="right"/>
      <w:pPr>
        <w:ind w:left="6465" w:hanging="180"/>
      </w:pPr>
    </w:lvl>
  </w:abstractNum>
  <w:abstractNum w:abstractNumId="2">
    <w:nsid w:val="34FC5941"/>
    <w:multiLevelType w:val="multilevel"/>
    <w:tmpl w:val="34FC5941"/>
    <w:lvl w:ilvl="0" w:tentative="0">
      <w:start w:val="1"/>
      <w:numFmt w:val="decimal"/>
      <w:lvlText w:val="%1."/>
      <w:lvlJc w:val="left"/>
      <w:pPr>
        <w:ind w:left="693" w:hanging="693"/>
      </w:pPr>
      <w:rPr>
        <w:rFonts w:ascii="Times New Roman" w:hAnsi="Times New Roman" w:eastAsia="Times New Roman" w:cs="Times New Roman"/>
        <w:b w:val="0"/>
        <w:i w:val="0"/>
        <w:strike w:val="0"/>
        <w:color w:val="000000"/>
        <w:sz w:val="28"/>
        <w:szCs w:val="28"/>
        <w:u w:val="none"/>
        <w:shd w:val="clear" w:color="auto" w:fill="auto"/>
        <w:vertAlign w:val="baseline"/>
      </w:rPr>
    </w:lvl>
    <w:lvl w:ilvl="1" w:tentative="0">
      <w:start w:val="1"/>
      <w:numFmt w:val="lowerLetter"/>
      <w:lvlText w:val="%2"/>
      <w:lvlJc w:val="left"/>
      <w:pPr>
        <w:ind w:left="1080" w:hanging="1080"/>
      </w:pPr>
      <w:rPr>
        <w:rFonts w:ascii="Times New Roman" w:hAnsi="Times New Roman" w:eastAsia="Times New Roman" w:cs="Times New Roman"/>
        <w:b w:val="0"/>
        <w:i w:val="0"/>
        <w:strike w:val="0"/>
        <w:color w:val="000000"/>
        <w:sz w:val="28"/>
        <w:szCs w:val="28"/>
        <w:u w:val="none"/>
        <w:shd w:val="clear" w:color="auto" w:fill="auto"/>
        <w:vertAlign w:val="baseline"/>
      </w:rPr>
    </w:lvl>
    <w:lvl w:ilvl="2" w:tentative="0">
      <w:start w:val="1"/>
      <w:numFmt w:val="lowerRoman"/>
      <w:lvlText w:val="%3"/>
      <w:lvlJc w:val="left"/>
      <w:pPr>
        <w:ind w:left="1800" w:hanging="1800"/>
      </w:pPr>
      <w:rPr>
        <w:rFonts w:ascii="Times New Roman" w:hAnsi="Times New Roman" w:eastAsia="Times New Roman" w:cs="Times New Roman"/>
        <w:b w:val="0"/>
        <w:i w:val="0"/>
        <w:strike w:val="0"/>
        <w:color w:val="000000"/>
        <w:sz w:val="28"/>
        <w:szCs w:val="28"/>
        <w:u w:val="none"/>
        <w:shd w:val="clear" w:color="auto" w:fill="auto"/>
        <w:vertAlign w:val="baseline"/>
      </w:rPr>
    </w:lvl>
    <w:lvl w:ilvl="3" w:tentative="0">
      <w:start w:val="1"/>
      <w:numFmt w:val="decimal"/>
      <w:lvlText w:val="%4"/>
      <w:lvlJc w:val="left"/>
      <w:pPr>
        <w:ind w:left="2520" w:hanging="2520"/>
      </w:pPr>
      <w:rPr>
        <w:rFonts w:ascii="Times New Roman" w:hAnsi="Times New Roman" w:eastAsia="Times New Roman" w:cs="Times New Roman"/>
        <w:b w:val="0"/>
        <w:i w:val="0"/>
        <w:strike w:val="0"/>
        <w:color w:val="000000"/>
        <w:sz w:val="28"/>
        <w:szCs w:val="28"/>
        <w:u w:val="none"/>
        <w:shd w:val="clear" w:color="auto" w:fill="auto"/>
        <w:vertAlign w:val="baseline"/>
      </w:rPr>
    </w:lvl>
    <w:lvl w:ilvl="4" w:tentative="0">
      <w:start w:val="1"/>
      <w:numFmt w:val="lowerLetter"/>
      <w:lvlText w:val="%5"/>
      <w:lvlJc w:val="left"/>
      <w:pPr>
        <w:ind w:left="3240" w:hanging="3240"/>
      </w:pPr>
      <w:rPr>
        <w:rFonts w:ascii="Times New Roman" w:hAnsi="Times New Roman" w:eastAsia="Times New Roman" w:cs="Times New Roman"/>
        <w:b w:val="0"/>
        <w:i w:val="0"/>
        <w:strike w:val="0"/>
        <w:color w:val="000000"/>
        <w:sz w:val="28"/>
        <w:szCs w:val="28"/>
        <w:u w:val="none"/>
        <w:shd w:val="clear" w:color="auto" w:fill="auto"/>
        <w:vertAlign w:val="baseline"/>
      </w:rPr>
    </w:lvl>
    <w:lvl w:ilvl="5" w:tentative="0">
      <w:start w:val="1"/>
      <w:numFmt w:val="lowerRoman"/>
      <w:lvlText w:val="%6"/>
      <w:lvlJc w:val="left"/>
      <w:pPr>
        <w:ind w:left="3960" w:hanging="3960"/>
      </w:pPr>
      <w:rPr>
        <w:rFonts w:ascii="Times New Roman" w:hAnsi="Times New Roman" w:eastAsia="Times New Roman" w:cs="Times New Roman"/>
        <w:b w:val="0"/>
        <w:i w:val="0"/>
        <w:strike w:val="0"/>
        <w:color w:val="000000"/>
        <w:sz w:val="28"/>
        <w:szCs w:val="28"/>
        <w:u w:val="none"/>
        <w:shd w:val="clear" w:color="auto" w:fill="auto"/>
        <w:vertAlign w:val="baseline"/>
      </w:rPr>
    </w:lvl>
    <w:lvl w:ilvl="6" w:tentative="0">
      <w:start w:val="1"/>
      <w:numFmt w:val="decimal"/>
      <w:lvlText w:val="%7"/>
      <w:lvlJc w:val="left"/>
      <w:pPr>
        <w:ind w:left="4680" w:hanging="4680"/>
      </w:pPr>
      <w:rPr>
        <w:rFonts w:ascii="Times New Roman" w:hAnsi="Times New Roman" w:eastAsia="Times New Roman" w:cs="Times New Roman"/>
        <w:b w:val="0"/>
        <w:i w:val="0"/>
        <w:strike w:val="0"/>
        <w:color w:val="000000"/>
        <w:sz w:val="28"/>
        <w:szCs w:val="28"/>
        <w:u w:val="none"/>
        <w:shd w:val="clear" w:color="auto" w:fill="auto"/>
        <w:vertAlign w:val="baseline"/>
      </w:rPr>
    </w:lvl>
    <w:lvl w:ilvl="7" w:tentative="0">
      <w:start w:val="1"/>
      <w:numFmt w:val="lowerLetter"/>
      <w:lvlText w:val="%8"/>
      <w:lvlJc w:val="left"/>
      <w:pPr>
        <w:ind w:left="5400" w:hanging="5400"/>
      </w:pPr>
      <w:rPr>
        <w:rFonts w:ascii="Times New Roman" w:hAnsi="Times New Roman" w:eastAsia="Times New Roman" w:cs="Times New Roman"/>
        <w:b w:val="0"/>
        <w:i w:val="0"/>
        <w:strike w:val="0"/>
        <w:color w:val="000000"/>
        <w:sz w:val="28"/>
        <w:szCs w:val="28"/>
        <w:u w:val="none"/>
        <w:shd w:val="clear" w:color="auto" w:fill="auto"/>
        <w:vertAlign w:val="baseline"/>
      </w:rPr>
    </w:lvl>
    <w:lvl w:ilvl="8" w:tentative="0">
      <w:start w:val="1"/>
      <w:numFmt w:val="lowerRoman"/>
      <w:lvlText w:val="%9"/>
      <w:lvlJc w:val="left"/>
      <w:pPr>
        <w:ind w:left="6120" w:hanging="6120"/>
      </w:pPr>
      <w:rPr>
        <w:rFonts w:ascii="Times New Roman" w:hAnsi="Times New Roman" w:eastAsia="Times New Roman" w:cs="Times New Roman"/>
        <w:b w:val="0"/>
        <w:i w:val="0"/>
        <w:strike w:val="0"/>
        <w:color w:val="000000"/>
        <w:sz w:val="28"/>
        <w:szCs w:val="28"/>
        <w:u w:val="none"/>
        <w:shd w:val="clear" w:color="auto" w:fill="auto"/>
        <w:vertAlign w:val="baseline"/>
      </w:rPr>
    </w:lvl>
  </w:abstractNum>
  <w:abstractNum w:abstractNumId="3">
    <w:nsid w:val="48E37453"/>
    <w:multiLevelType w:val="multilevel"/>
    <w:tmpl w:val="48E37453"/>
    <w:lvl w:ilvl="0" w:tentative="0">
      <w:start w:val="1"/>
      <w:numFmt w:val="bullet"/>
      <w:lvlText w:val="•"/>
      <w:lvlJc w:val="left"/>
      <w:pPr>
        <w:ind w:left="355" w:hanging="355"/>
      </w:pPr>
      <w:rPr>
        <w:rFonts w:ascii="Times New Roman" w:hAnsi="Times New Roman" w:eastAsia="Times New Roman" w:cs="Times New Roman"/>
        <w:b w:val="0"/>
        <w:i w:val="0"/>
        <w:strike w:val="0"/>
        <w:color w:val="000000"/>
        <w:sz w:val="28"/>
        <w:szCs w:val="28"/>
        <w:u w:val="none"/>
        <w:shd w:val="clear" w:color="auto" w:fill="auto"/>
        <w:vertAlign w:val="baseline"/>
      </w:rPr>
    </w:lvl>
    <w:lvl w:ilvl="1" w:tentative="0">
      <w:start w:val="1"/>
      <w:numFmt w:val="bullet"/>
      <w:lvlText w:val="o"/>
      <w:lvlJc w:val="left"/>
      <w:pPr>
        <w:ind w:left="1080" w:hanging="1080"/>
      </w:pPr>
      <w:rPr>
        <w:rFonts w:ascii="Times New Roman" w:hAnsi="Times New Roman" w:eastAsia="Times New Roman" w:cs="Times New Roman"/>
        <w:b w:val="0"/>
        <w:i w:val="0"/>
        <w:strike w:val="0"/>
        <w:color w:val="000000"/>
        <w:sz w:val="28"/>
        <w:szCs w:val="28"/>
        <w:u w:val="none"/>
        <w:shd w:val="clear" w:color="auto" w:fill="auto"/>
        <w:vertAlign w:val="baseline"/>
      </w:rPr>
    </w:lvl>
    <w:lvl w:ilvl="2" w:tentative="0">
      <w:start w:val="1"/>
      <w:numFmt w:val="bullet"/>
      <w:lvlText w:val="▪"/>
      <w:lvlJc w:val="left"/>
      <w:pPr>
        <w:ind w:left="1800" w:hanging="1800"/>
      </w:pPr>
      <w:rPr>
        <w:rFonts w:ascii="Times New Roman" w:hAnsi="Times New Roman" w:eastAsia="Times New Roman" w:cs="Times New Roman"/>
        <w:b w:val="0"/>
        <w:i w:val="0"/>
        <w:strike w:val="0"/>
        <w:color w:val="000000"/>
        <w:sz w:val="28"/>
        <w:szCs w:val="28"/>
        <w:u w:val="none"/>
        <w:shd w:val="clear" w:color="auto" w:fill="auto"/>
        <w:vertAlign w:val="baseline"/>
      </w:rPr>
    </w:lvl>
    <w:lvl w:ilvl="3" w:tentative="0">
      <w:start w:val="1"/>
      <w:numFmt w:val="bullet"/>
      <w:lvlText w:val="•"/>
      <w:lvlJc w:val="left"/>
      <w:pPr>
        <w:ind w:left="2520" w:hanging="2520"/>
      </w:pPr>
      <w:rPr>
        <w:rFonts w:ascii="Times New Roman" w:hAnsi="Times New Roman" w:eastAsia="Times New Roman" w:cs="Times New Roman"/>
        <w:b w:val="0"/>
        <w:i w:val="0"/>
        <w:strike w:val="0"/>
        <w:color w:val="000000"/>
        <w:sz w:val="28"/>
        <w:szCs w:val="28"/>
        <w:u w:val="none"/>
        <w:shd w:val="clear" w:color="auto" w:fill="auto"/>
        <w:vertAlign w:val="baseline"/>
      </w:rPr>
    </w:lvl>
    <w:lvl w:ilvl="4" w:tentative="0">
      <w:start w:val="1"/>
      <w:numFmt w:val="bullet"/>
      <w:lvlText w:val="o"/>
      <w:lvlJc w:val="left"/>
      <w:pPr>
        <w:ind w:left="3240" w:hanging="3240"/>
      </w:pPr>
      <w:rPr>
        <w:rFonts w:ascii="Times New Roman" w:hAnsi="Times New Roman" w:eastAsia="Times New Roman" w:cs="Times New Roman"/>
        <w:b w:val="0"/>
        <w:i w:val="0"/>
        <w:strike w:val="0"/>
        <w:color w:val="000000"/>
        <w:sz w:val="28"/>
        <w:szCs w:val="28"/>
        <w:u w:val="none"/>
        <w:shd w:val="clear" w:color="auto" w:fill="auto"/>
        <w:vertAlign w:val="baseline"/>
      </w:rPr>
    </w:lvl>
    <w:lvl w:ilvl="5" w:tentative="0">
      <w:start w:val="1"/>
      <w:numFmt w:val="bullet"/>
      <w:lvlText w:val="▪"/>
      <w:lvlJc w:val="left"/>
      <w:pPr>
        <w:ind w:left="3960" w:hanging="3960"/>
      </w:pPr>
      <w:rPr>
        <w:rFonts w:ascii="Times New Roman" w:hAnsi="Times New Roman" w:eastAsia="Times New Roman" w:cs="Times New Roman"/>
        <w:b w:val="0"/>
        <w:i w:val="0"/>
        <w:strike w:val="0"/>
        <w:color w:val="000000"/>
        <w:sz w:val="28"/>
        <w:szCs w:val="28"/>
        <w:u w:val="none"/>
        <w:shd w:val="clear" w:color="auto" w:fill="auto"/>
        <w:vertAlign w:val="baseline"/>
      </w:rPr>
    </w:lvl>
    <w:lvl w:ilvl="6" w:tentative="0">
      <w:start w:val="1"/>
      <w:numFmt w:val="bullet"/>
      <w:lvlText w:val="•"/>
      <w:lvlJc w:val="left"/>
      <w:pPr>
        <w:ind w:left="4680" w:hanging="4680"/>
      </w:pPr>
      <w:rPr>
        <w:rFonts w:ascii="Times New Roman" w:hAnsi="Times New Roman" w:eastAsia="Times New Roman" w:cs="Times New Roman"/>
        <w:b w:val="0"/>
        <w:i w:val="0"/>
        <w:strike w:val="0"/>
        <w:color w:val="000000"/>
        <w:sz w:val="28"/>
        <w:szCs w:val="28"/>
        <w:u w:val="none"/>
        <w:shd w:val="clear" w:color="auto" w:fill="auto"/>
        <w:vertAlign w:val="baseline"/>
      </w:rPr>
    </w:lvl>
    <w:lvl w:ilvl="7" w:tentative="0">
      <w:start w:val="1"/>
      <w:numFmt w:val="bullet"/>
      <w:lvlText w:val="o"/>
      <w:lvlJc w:val="left"/>
      <w:pPr>
        <w:ind w:left="5400" w:hanging="5400"/>
      </w:pPr>
      <w:rPr>
        <w:rFonts w:ascii="Times New Roman" w:hAnsi="Times New Roman" w:eastAsia="Times New Roman" w:cs="Times New Roman"/>
        <w:b w:val="0"/>
        <w:i w:val="0"/>
        <w:strike w:val="0"/>
        <w:color w:val="000000"/>
        <w:sz w:val="28"/>
        <w:szCs w:val="28"/>
        <w:u w:val="none"/>
        <w:shd w:val="clear" w:color="auto" w:fill="auto"/>
        <w:vertAlign w:val="baseline"/>
      </w:rPr>
    </w:lvl>
    <w:lvl w:ilvl="8" w:tentative="0">
      <w:start w:val="1"/>
      <w:numFmt w:val="bullet"/>
      <w:lvlText w:val="▪"/>
      <w:lvlJc w:val="left"/>
      <w:pPr>
        <w:ind w:left="6120" w:hanging="6120"/>
      </w:pPr>
      <w:rPr>
        <w:rFonts w:ascii="Times New Roman" w:hAnsi="Times New Roman" w:eastAsia="Times New Roman" w:cs="Times New Roman"/>
        <w:b w:val="0"/>
        <w:i w:val="0"/>
        <w:strike w:val="0"/>
        <w:color w:val="000000"/>
        <w:sz w:val="28"/>
        <w:szCs w:val="28"/>
        <w:u w:val="none"/>
        <w:shd w:val="clear" w:color="auto" w:fill="auto"/>
        <w:vertAlign w:val="baseline"/>
      </w:rPr>
    </w:lvl>
  </w:abstractNum>
  <w:abstractNum w:abstractNumId="4">
    <w:nsid w:val="5BB5681F"/>
    <w:multiLevelType w:val="multilevel"/>
    <w:tmpl w:val="5BB5681F"/>
    <w:lvl w:ilvl="0" w:tentative="0">
      <w:start w:val="1"/>
      <w:numFmt w:val="bullet"/>
      <w:lvlText w:val="-"/>
      <w:lvlJc w:val="left"/>
      <w:pPr>
        <w:ind w:left="693" w:hanging="693"/>
      </w:pPr>
      <w:rPr>
        <w:rFonts w:ascii="Times New Roman" w:hAnsi="Times New Roman" w:eastAsia="Times New Roman" w:cs="Times New Roman"/>
        <w:b w:val="0"/>
        <w:i w:val="0"/>
        <w:strike w:val="0"/>
        <w:color w:val="000000"/>
        <w:sz w:val="28"/>
        <w:szCs w:val="28"/>
        <w:u w:val="none"/>
        <w:shd w:val="clear" w:color="auto" w:fill="auto"/>
        <w:vertAlign w:val="baseline"/>
      </w:rPr>
    </w:lvl>
    <w:lvl w:ilvl="1" w:tentative="0">
      <w:start w:val="1"/>
      <w:numFmt w:val="bullet"/>
      <w:lvlText w:val="o"/>
      <w:lvlJc w:val="left"/>
      <w:pPr>
        <w:ind w:left="1440" w:hanging="1440"/>
      </w:pPr>
      <w:rPr>
        <w:rFonts w:ascii="Times New Roman" w:hAnsi="Times New Roman" w:eastAsia="Times New Roman" w:cs="Times New Roman"/>
        <w:b w:val="0"/>
        <w:i w:val="0"/>
        <w:strike w:val="0"/>
        <w:color w:val="000000"/>
        <w:sz w:val="28"/>
        <w:szCs w:val="28"/>
        <w:u w:val="none"/>
        <w:shd w:val="clear" w:color="auto" w:fill="auto"/>
        <w:vertAlign w:val="baseline"/>
      </w:rPr>
    </w:lvl>
    <w:lvl w:ilvl="2" w:tentative="0">
      <w:start w:val="1"/>
      <w:numFmt w:val="bullet"/>
      <w:lvlText w:val="▪"/>
      <w:lvlJc w:val="left"/>
      <w:pPr>
        <w:ind w:left="2160" w:hanging="2160"/>
      </w:pPr>
      <w:rPr>
        <w:rFonts w:ascii="Times New Roman" w:hAnsi="Times New Roman" w:eastAsia="Times New Roman" w:cs="Times New Roman"/>
        <w:b w:val="0"/>
        <w:i w:val="0"/>
        <w:strike w:val="0"/>
        <w:color w:val="000000"/>
        <w:sz w:val="28"/>
        <w:szCs w:val="28"/>
        <w:u w:val="none"/>
        <w:shd w:val="clear" w:color="auto" w:fill="auto"/>
        <w:vertAlign w:val="baseline"/>
      </w:rPr>
    </w:lvl>
    <w:lvl w:ilvl="3" w:tentative="0">
      <w:start w:val="1"/>
      <w:numFmt w:val="bullet"/>
      <w:lvlText w:val="•"/>
      <w:lvlJc w:val="left"/>
      <w:pPr>
        <w:ind w:left="2880" w:hanging="2880"/>
      </w:pPr>
      <w:rPr>
        <w:rFonts w:ascii="Times New Roman" w:hAnsi="Times New Roman" w:eastAsia="Times New Roman" w:cs="Times New Roman"/>
        <w:b w:val="0"/>
        <w:i w:val="0"/>
        <w:strike w:val="0"/>
        <w:color w:val="000000"/>
        <w:sz w:val="28"/>
        <w:szCs w:val="28"/>
        <w:u w:val="none"/>
        <w:shd w:val="clear" w:color="auto" w:fill="auto"/>
        <w:vertAlign w:val="baseline"/>
      </w:rPr>
    </w:lvl>
    <w:lvl w:ilvl="4" w:tentative="0">
      <w:start w:val="1"/>
      <w:numFmt w:val="bullet"/>
      <w:lvlText w:val="o"/>
      <w:lvlJc w:val="left"/>
      <w:pPr>
        <w:ind w:left="3600" w:hanging="3600"/>
      </w:pPr>
      <w:rPr>
        <w:rFonts w:ascii="Times New Roman" w:hAnsi="Times New Roman" w:eastAsia="Times New Roman" w:cs="Times New Roman"/>
        <w:b w:val="0"/>
        <w:i w:val="0"/>
        <w:strike w:val="0"/>
        <w:color w:val="000000"/>
        <w:sz w:val="28"/>
        <w:szCs w:val="28"/>
        <w:u w:val="none"/>
        <w:shd w:val="clear" w:color="auto" w:fill="auto"/>
        <w:vertAlign w:val="baseline"/>
      </w:rPr>
    </w:lvl>
    <w:lvl w:ilvl="5" w:tentative="0">
      <w:start w:val="1"/>
      <w:numFmt w:val="bullet"/>
      <w:lvlText w:val="▪"/>
      <w:lvlJc w:val="left"/>
      <w:pPr>
        <w:ind w:left="4320" w:hanging="4320"/>
      </w:pPr>
      <w:rPr>
        <w:rFonts w:ascii="Times New Roman" w:hAnsi="Times New Roman" w:eastAsia="Times New Roman" w:cs="Times New Roman"/>
        <w:b w:val="0"/>
        <w:i w:val="0"/>
        <w:strike w:val="0"/>
        <w:color w:val="000000"/>
        <w:sz w:val="28"/>
        <w:szCs w:val="28"/>
        <w:u w:val="none"/>
        <w:shd w:val="clear" w:color="auto" w:fill="auto"/>
        <w:vertAlign w:val="baseline"/>
      </w:rPr>
    </w:lvl>
    <w:lvl w:ilvl="6" w:tentative="0">
      <w:start w:val="1"/>
      <w:numFmt w:val="bullet"/>
      <w:lvlText w:val="•"/>
      <w:lvlJc w:val="left"/>
      <w:pPr>
        <w:ind w:left="5040" w:hanging="5040"/>
      </w:pPr>
      <w:rPr>
        <w:rFonts w:ascii="Times New Roman" w:hAnsi="Times New Roman" w:eastAsia="Times New Roman" w:cs="Times New Roman"/>
        <w:b w:val="0"/>
        <w:i w:val="0"/>
        <w:strike w:val="0"/>
        <w:color w:val="000000"/>
        <w:sz w:val="28"/>
        <w:szCs w:val="28"/>
        <w:u w:val="none"/>
        <w:shd w:val="clear" w:color="auto" w:fill="auto"/>
        <w:vertAlign w:val="baseline"/>
      </w:rPr>
    </w:lvl>
    <w:lvl w:ilvl="7" w:tentative="0">
      <w:start w:val="1"/>
      <w:numFmt w:val="bullet"/>
      <w:lvlText w:val="o"/>
      <w:lvlJc w:val="left"/>
      <w:pPr>
        <w:ind w:left="5760" w:hanging="5760"/>
      </w:pPr>
      <w:rPr>
        <w:rFonts w:ascii="Times New Roman" w:hAnsi="Times New Roman" w:eastAsia="Times New Roman" w:cs="Times New Roman"/>
        <w:b w:val="0"/>
        <w:i w:val="0"/>
        <w:strike w:val="0"/>
        <w:color w:val="000000"/>
        <w:sz w:val="28"/>
        <w:szCs w:val="28"/>
        <w:u w:val="none"/>
        <w:shd w:val="clear" w:color="auto" w:fill="auto"/>
        <w:vertAlign w:val="baseline"/>
      </w:rPr>
    </w:lvl>
    <w:lvl w:ilvl="8" w:tentative="0">
      <w:start w:val="1"/>
      <w:numFmt w:val="bullet"/>
      <w:lvlText w:val="▪"/>
      <w:lvlJc w:val="left"/>
      <w:pPr>
        <w:ind w:left="6480" w:hanging="6480"/>
      </w:pPr>
      <w:rPr>
        <w:rFonts w:ascii="Times New Roman" w:hAnsi="Times New Roman" w:eastAsia="Times New Roman" w:cs="Times New Roman"/>
        <w:b w:val="0"/>
        <w:i w:val="0"/>
        <w:strike w:val="0"/>
        <w:color w:val="000000"/>
        <w:sz w:val="28"/>
        <w:szCs w:val="28"/>
        <w:u w:val="none"/>
        <w:shd w:val="clear" w:color="auto" w:fill="auto"/>
        <w:vertAlign w:val="baseline"/>
      </w:rPr>
    </w:lvl>
  </w:abstractNum>
  <w:abstractNum w:abstractNumId="5">
    <w:nsid w:val="683D3A83"/>
    <w:multiLevelType w:val="multilevel"/>
    <w:tmpl w:val="683D3A83"/>
    <w:lvl w:ilvl="0" w:tentative="0">
      <w:start w:val="1"/>
      <w:numFmt w:val="bullet"/>
      <w:lvlText w:val="•"/>
      <w:lvlJc w:val="left"/>
      <w:pPr>
        <w:ind w:left="355" w:hanging="355"/>
      </w:pPr>
      <w:rPr>
        <w:rFonts w:ascii="Times New Roman" w:hAnsi="Times New Roman" w:eastAsia="Times New Roman" w:cs="Times New Roman"/>
        <w:b w:val="0"/>
        <w:i w:val="0"/>
        <w:strike w:val="0"/>
        <w:color w:val="000000"/>
        <w:sz w:val="28"/>
        <w:szCs w:val="28"/>
        <w:u w:val="none"/>
        <w:shd w:val="clear" w:color="auto" w:fill="auto"/>
        <w:vertAlign w:val="baseline"/>
      </w:rPr>
    </w:lvl>
    <w:lvl w:ilvl="1" w:tentative="0">
      <w:start w:val="1"/>
      <w:numFmt w:val="bullet"/>
      <w:lvlText w:val="o"/>
      <w:lvlJc w:val="left"/>
      <w:pPr>
        <w:ind w:left="1080" w:hanging="1080"/>
      </w:pPr>
      <w:rPr>
        <w:rFonts w:ascii="Times New Roman" w:hAnsi="Times New Roman" w:eastAsia="Times New Roman" w:cs="Times New Roman"/>
        <w:b w:val="0"/>
        <w:i w:val="0"/>
        <w:strike w:val="0"/>
        <w:color w:val="000000"/>
        <w:sz w:val="28"/>
        <w:szCs w:val="28"/>
        <w:u w:val="none"/>
        <w:shd w:val="clear" w:color="auto" w:fill="auto"/>
        <w:vertAlign w:val="baseline"/>
      </w:rPr>
    </w:lvl>
    <w:lvl w:ilvl="2" w:tentative="0">
      <w:start w:val="1"/>
      <w:numFmt w:val="bullet"/>
      <w:lvlText w:val="▪"/>
      <w:lvlJc w:val="left"/>
      <w:pPr>
        <w:ind w:left="1800" w:hanging="1800"/>
      </w:pPr>
      <w:rPr>
        <w:rFonts w:ascii="Times New Roman" w:hAnsi="Times New Roman" w:eastAsia="Times New Roman" w:cs="Times New Roman"/>
        <w:b w:val="0"/>
        <w:i w:val="0"/>
        <w:strike w:val="0"/>
        <w:color w:val="000000"/>
        <w:sz w:val="28"/>
        <w:szCs w:val="28"/>
        <w:u w:val="none"/>
        <w:shd w:val="clear" w:color="auto" w:fill="auto"/>
        <w:vertAlign w:val="baseline"/>
      </w:rPr>
    </w:lvl>
    <w:lvl w:ilvl="3" w:tentative="0">
      <w:start w:val="1"/>
      <w:numFmt w:val="bullet"/>
      <w:lvlText w:val="•"/>
      <w:lvlJc w:val="left"/>
      <w:pPr>
        <w:ind w:left="2520" w:hanging="2520"/>
      </w:pPr>
      <w:rPr>
        <w:rFonts w:ascii="Times New Roman" w:hAnsi="Times New Roman" w:eastAsia="Times New Roman" w:cs="Times New Roman"/>
        <w:b w:val="0"/>
        <w:i w:val="0"/>
        <w:strike w:val="0"/>
        <w:color w:val="000000"/>
        <w:sz w:val="28"/>
        <w:szCs w:val="28"/>
        <w:u w:val="none"/>
        <w:shd w:val="clear" w:color="auto" w:fill="auto"/>
        <w:vertAlign w:val="baseline"/>
      </w:rPr>
    </w:lvl>
    <w:lvl w:ilvl="4" w:tentative="0">
      <w:start w:val="1"/>
      <w:numFmt w:val="bullet"/>
      <w:lvlText w:val="o"/>
      <w:lvlJc w:val="left"/>
      <w:pPr>
        <w:ind w:left="3240" w:hanging="3240"/>
      </w:pPr>
      <w:rPr>
        <w:rFonts w:ascii="Times New Roman" w:hAnsi="Times New Roman" w:eastAsia="Times New Roman" w:cs="Times New Roman"/>
        <w:b w:val="0"/>
        <w:i w:val="0"/>
        <w:strike w:val="0"/>
        <w:color w:val="000000"/>
        <w:sz w:val="28"/>
        <w:szCs w:val="28"/>
        <w:u w:val="none"/>
        <w:shd w:val="clear" w:color="auto" w:fill="auto"/>
        <w:vertAlign w:val="baseline"/>
      </w:rPr>
    </w:lvl>
    <w:lvl w:ilvl="5" w:tentative="0">
      <w:start w:val="1"/>
      <w:numFmt w:val="bullet"/>
      <w:lvlText w:val="▪"/>
      <w:lvlJc w:val="left"/>
      <w:pPr>
        <w:ind w:left="3960" w:hanging="3960"/>
      </w:pPr>
      <w:rPr>
        <w:rFonts w:ascii="Times New Roman" w:hAnsi="Times New Roman" w:eastAsia="Times New Roman" w:cs="Times New Roman"/>
        <w:b w:val="0"/>
        <w:i w:val="0"/>
        <w:strike w:val="0"/>
        <w:color w:val="000000"/>
        <w:sz w:val="28"/>
        <w:szCs w:val="28"/>
        <w:u w:val="none"/>
        <w:shd w:val="clear" w:color="auto" w:fill="auto"/>
        <w:vertAlign w:val="baseline"/>
      </w:rPr>
    </w:lvl>
    <w:lvl w:ilvl="6" w:tentative="0">
      <w:start w:val="1"/>
      <w:numFmt w:val="bullet"/>
      <w:lvlText w:val="•"/>
      <w:lvlJc w:val="left"/>
      <w:pPr>
        <w:ind w:left="4680" w:hanging="4680"/>
      </w:pPr>
      <w:rPr>
        <w:rFonts w:ascii="Times New Roman" w:hAnsi="Times New Roman" w:eastAsia="Times New Roman" w:cs="Times New Roman"/>
        <w:b w:val="0"/>
        <w:i w:val="0"/>
        <w:strike w:val="0"/>
        <w:color w:val="000000"/>
        <w:sz w:val="28"/>
        <w:szCs w:val="28"/>
        <w:u w:val="none"/>
        <w:shd w:val="clear" w:color="auto" w:fill="auto"/>
        <w:vertAlign w:val="baseline"/>
      </w:rPr>
    </w:lvl>
    <w:lvl w:ilvl="7" w:tentative="0">
      <w:start w:val="1"/>
      <w:numFmt w:val="bullet"/>
      <w:lvlText w:val="o"/>
      <w:lvlJc w:val="left"/>
      <w:pPr>
        <w:ind w:left="5400" w:hanging="5400"/>
      </w:pPr>
      <w:rPr>
        <w:rFonts w:ascii="Times New Roman" w:hAnsi="Times New Roman" w:eastAsia="Times New Roman" w:cs="Times New Roman"/>
        <w:b w:val="0"/>
        <w:i w:val="0"/>
        <w:strike w:val="0"/>
        <w:color w:val="000000"/>
        <w:sz w:val="28"/>
        <w:szCs w:val="28"/>
        <w:u w:val="none"/>
        <w:shd w:val="clear" w:color="auto" w:fill="auto"/>
        <w:vertAlign w:val="baseline"/>
      </w:rPr>
    </w:lvl>
    <w:lvl w:ilvl="8" w:tentative="0">
      <w:start w:val="1"/>
      <w:numFmt w:val="bullet"/>
      <w:lvlText w:val="▪"/>
      <w:lvlJc w:val="left"/>
      <w:pPr>
        <w:ind w:left="6120" w:hanging="6120"/>
      </w:pPr>
      <w:rPr>
        <w:rFonts w:ascii="Times New Roman" w:hAnsi="Times New Roman" w:eastAsia="Times New Roman" w:cs="Times New Roman"/>
        <w:b w:val="0"/>
        <w:i w:val="0"/>
        <w:strike w:val="0"/>
        <w:color w:val="000000"/>
        <w:sz w:val="28"/>
        <w:szCs w:val="28"/>
        <w:u w:val="none"/>
        <w:shd w:val="clear" w:color="auto" w:fill="auto"/>
        <w:vertAlign w:val="baseline"/>
      </w:rPr>
    </w:lvl>
  </w:abstractNum>
  <w:abstractNum w:abstractNumId="6">
    <w:nsid w:val="7EF307A2"/>
    <w:multiLevelType w:val="multilevel"/>
    <w:tmpl w:val="7EF307A2"/>
    <w:lvl w:ilvl="0" w:tentative="0">
      <w:start w:val="1"/>
      <w:numFmt w:val="decimal"/>
      <w:lvlText w:val="%1."/>
      <w:lvlJc w:val="left"/>
      <w:pPr>
        <w:ind w:left="281" w:hanging="281"/>
      </w:pPr>
      <w:rPr>
        <w:rFonts w:ascii="Times New Roman" w:hAnsi="Times New Roman" w:eastAsia="Times New Roman" w:cs="Times New Roman"/>
        <w:b w:val="0"/>
        <w:i w:val="0"/>
        <w:strike w:val="0"/>
        <w:color w:val="000000"/>
        <w:sz w:val="28"/>
        <w:szCs w:val="28"/>
        <w:u w:val="none"/>
        <w:shd w:val="clear" w:color="auto" w:fill="auto"/>
        <w:vertAlign w:val="baseline"/>
      </w:rPr>
    </w:lvl>
    <w:lvl w:ilvl="1" w:tentative="0">
      <w:start w:val="1"/>
      <w:numFmt w:val="lowerLetter"/>
      <w:lvlText w:val="%2"/>
      <w:lvlJc w:val="left"/>
      <w:pPr>
        <w:ind w:left="1080" w:hanging="1080"/>
      </w:pPr>
      <w:rPr>
        <w:rFonts w:ascii="Times New Roman" w:hAnsi="Times New Roman" w:eastAsia="Times New Roman" w:cs="Times New Roman"/>
        <w:b w:val="0"/>
        <w:i w:val="0"/>
        <w:strike w:val="0"/>
        <w:color w:val="000000"/>
        <w:sz w:val="28"/>
        <w:szCs w:val="28"/>
        <w:u w:val="none"/>
        <w:shd w:val="clear" w:color="auto" w:fill="auto"/>
        <w:vertAlign w:val="baseline"/>
      </w:rPr>
    </w:lvl>
    <w:lvl w:ilvl="2" w:tentative="0">
      <w:start w:val="1"/>
      <w:numFmt w:val="lowerRoman"/>
      <w:lvlText w:val="%3"/>
      <w:lvlJc w:val="left"/>
      <w:pPr>
        <w:ind w:left="1800" w:hanging="1800"/>
      </w:pPr>
      <w:rPr>
        <w:rFonts w:ascii="Times New Roman" w:hAnsi="Times New Roman" w:eastAsia="Times New Roman" w:cs="Times New Roman"/>
        <w:b w:val="0"/>
        <w:i w:val="0"/>
        <w:strike w:val="0"/>
        <w:color w:val="000000"/>
        <w:sz w:val="28"/>
        <w:szCs w:val="28"/>
        <w:u w:val="none"/>
        <w:shd w:val="clear" w:color="auto" w:fill="auto"/>
        <w:vertAlign w:val="baseline"/>
      </w:rPr>
    </w:lvl>
    <w:lvl w:ilvl="3" w:tentative="0">
      <w:start w:val="1"/>
      <w:numFmt w:val="decimal"/>
      <w:lvlText w:val="%4"/>
      <w:lvlJc w:val="left"/>
      <w:pPr>
        <w:ind w:left="2520" w:hanging="2520"/>
      </w:pPr>
      <w:rPr>
        <w:rFonts w:ascii="Times New Roman" w:hAnsi="Times New Roman" w:eastAsia="Times New Roman" w:cs="Times New Roman"/>
        <w:b w:val="0"/>
        <w:i w:val="0"/>
        <w:strike w:val="0"/>
        <w:color w:val="000000"/>
        <w:sz w:val="28"/>
        <w:szCs w:val="28"/>
        <w:u w:val="none"/>
        <w:shd w:val="clear" w:color="auto" w:fill="auto"/>
        <w:vertAlign w:val="baseline"/>
      </w:rPr>
    </w:lvl>
    <w:lvl w:ilvl="4" w:tentative="0">
      <w:start w:val="1"/>
      <w:numFmt w:val="lowerLetter"/>
      <w:lvlText w:val="%5"/>
      <w:lvlJc w:val="left"/>
      <w:pPr>
        <w:ind w:left="3240" w:hanging="3240"/>
      </w:pPr>
      <w:rPr>
        <w:rFonts w:ascii="Times New Roman" w:hAnsi="Times New Roman" w:eastAsia="Times New Roman" w:cs="Times New Roman"/>
        <w:b w:val="0"/>
        <w:i w:val="0"/>
        <w:strike w:val="0"/>
        <w:color w:val="000000"/>
        <w:sz w:val="28"/>
        <w:szCs w:val="28"/>
        <w:u w:val="none"/>
        <w:shd w:val="clear" w:color="auto" w:fill="auto"/>
        <w:vertAlign w:val="baseline"/>
      </w:rPr>
    </w:lvl>
    <w:lvl w:ilvl="5" w:tentative="0">
      <w:start w:val="1"/>
      <w:numFmt w:val="lowerRoman"/>
      <w:lvlText w:val="%6"/>
      <w:lvlJc w:val="left"/>
      <w:pPr>
        <w:ind w:left="3960" w:hanging="3960"/>
      </w:pPr>
      <w:rPr>
        <w:rFonts w:ascii="Times New Roman" w:hAnsi="Times New Roman" w:eastAsia="Times New Roman" w:cs="Times New Roman"/>
        <w:b w:val="0"/>
        <w:i w:val="0"/>
        <w:strike w:val="0"/>
        <w:color w:val="000000"/>
        <w:sz w:val="28"/>
        <w:szCs w:val="28"/>
        <w:u w:val="none"/>
        <w:shd w:val="clear" w:color="auto" w:fill="auto"/>
        <w:vertAlign w:val="baseline"/>
      </w:rPr>
    </w:lvl>
    <w:lvl w:ilvl="6" w:tentative="0">
      <w:start w:val="1"/>
      <w:numFmt w:val="decimal"/>
      <w:lvlText w:val="%7"/>
      <w:lvlJc w:val="left"/>
      <w:pPr>
        <w:ind w:left="4680" w:hanging="4680"/>
      </w:pPr>
      <w:rPr>
        <w:rFonts w:ascii="Times New Roman" w:hAnsi="Times New Roman" w:eastAsia="Times New Roman" w:cs="Times New Roman"/>
        <w:b w:val="0"/>
        <w:i w:val="0"/>
        <w:strike w:val="0"/>
        <w:color w:val="000000"/>
        <w:sz w:val="28"/>
        <w:szCs w:val="28"/>
        <w:u w:val="none"/>
        <w:shd w:val="clear" w:color="auto" w:fill="auto"/>
        <w:vertAlign w:val="baseline"/>
      </w:rPr>
    </w:lvl>
    <w:lvl w:ilvl="7" w:tentative="0">
      <w:start w:val="1"/>
      <w:numFmt w:val="lowerLetter"/>
      <w:lvlText w:val="%8"/>
      <w:lvlJc w:val="left"/>
      <w:pPr>
        <w:ind w:left="5400" w:hanging="5400"/>
      </w:pPr>
      <w:rPr>
        <w:rFonts w:ascii="Times New Roman" w:hAnsi="Times New Roman" w:eastAsia="Times New Roman" w:cs="Times New Roman"/>
        <w:b w:val="0"/>
        <w:i w:val="0"/>
        <w:strike w:val="0"/>
        <w:color w:val="000000"/>
        <w:sz w:val="28"/>
        <w:szCs w:val="28"/>
        <w:u w:val="none"/>
        <w:shd w:val="clear" w:color="auto" w:fill="auto"/>
        <w:vertAlign w:val="baseline"/>
      </w:rPr>
    </w:lvl>
    <w:lvl w:ilvl="8" w:tentative="0">
      <w:start w:val="1"/>
      <w:numFmt w:val="lowerRoman"/>
      <w:lvlText w:val="%9"/>
      <w:lvlJc w:val="left"/>
      <w:pPr>
        <w:ind w:left="6120" w:hanging="6120"/>
      </w:pPr>
      <w:rPr>
        <w:rFonts w:ascii="Times New Roman" w:hAnsi="Times New Roman" w:eastAsia="Times New Roman" w:cs="Times New Roman"/>
        <w:b w:val="0"/>
        <w:i w:val="0"/>
        <w:strike w:val="0"/>
        <w:color w:val="000000"/>
        <w:sz w:val="28"/>
        <w:szCs w:val="28"/>
        <w:u w:val="none"/>
        <w:shd w:val="clear" w:color="auto" w:fill="auto"/>
        <w:vertAlign w:val="baseline"/>
      </w:rPr>
    </w:lvl>
  </w:abstractNum>
  <w:abstractNum w:abstractNumId="7">
    <w:nsid w:val="7F3D27C8"/>
    <w:multiLevelType w:val="multilevel"/>
    <w:tmpl w:val="7F3D27C8"/>
    <w:lvl w:ilvl="0" w:tentative="0">
      <w:start w:val="1"/>
      <w:numFmt w:val="decimal"/>
      <w:lvlText w:val="%1."/>
      <w:lvlJc w:val="left"/>
      <w:pPr>
        <w:ind w:left="1065" w:hanging="360"/>
      </w:p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
  <w:rsids>
    <w:rsidRoot w:val="00DC71A3"/>
    <w:rsid w:val="00024AED"/>
    <w:rsid w:val="00035AB5"/>
    <w:rsid w:val="000621A1"/>
    <w:rsid w:val="00077983"/>
    <w:rsid w:val="000B2510"/>
    <w:rsid w:val="00140AB4"/>
    <w:rsid w:val="0015133C"/>
    <w:rsid w:val="00176975"/>
    <w:rsid w:val="001D36A6"/>
    <w:rsid w:val="001D7535"/>
    <w:rsid w:val="001F255B"/>
    <w:rsid w:val="002117DB"/>
    <w:rsid w:val="00247ADF"/>
    <w:rsid w:val="00251081"/>
    <w:rsid w:val="002C52A7"/>
    <w:rsid w:val="002E18E0"/>
    <w:rsid w:val="00364374"/>
    <w:rsid w:val="003818F6"/>
    <w:rsid w:val="003A38B9"/>
    <w:rsid w:val="003D5DDA"/>
    <w:rsid w:val="003F17C5"/>
    <w:rsid w:val="00420B87"/>
    <w:rsid w:val="00421297"/>
    <w:rsid w:val="00440288"/>
    <w:rsid w:val="00442CA1"/>
    <w:rsid w:val="004B2158"/>
    <w:rsid w:val="004C2D93"/>
    <w:rsid w:val="004D2CEE"/>
    <w:rsid w:val="00530778"/>
    <w:rsid w:val="00532559"/>
    <w:rsid w:val="00582645"/>
    <w:rsid w:val="0064401A"/>
    <w:rsid w:val="006665EE"/>
    <w:rsid w:val="006715C7"/>
    <w:rsid w:val="00680479"/>
    <w:rsid w:val="006933E4"/>
    <w:rsid w:val="00696DE3"/>
    <w:rsid w:val="006A4E37"/>
    <w:rsid w:val="00703CAE"/>
    <w:rsid w:val="00717E36"/>
    <w:rsid w:val="007A1B83"/>
    <w:rsid w:val="008474BD"/>
    <w:rsid w:val="0085097E"/>
    <w:rsid w:val="00862BA5"/>
    <w:rsid w:val="00945B7F"/>
    <w:rsid w:val="00976870"/>
    <w:rsid w:val="009B6463"/>
    <w:rsid w:val="00A054AB"/>
    <w:rsid w:val="00A335BD"/>
    <w:rsid w:val="00AD2150"/>
    <w:rsid w:val="00AD3909"/>
    <w:rsid w:val="00AE27EE"/>
    <w:rsid w:val="00B72E78"/>
    <w:rsid w:val="00B959D2"/>
    <w:rsid w:val="00BC05E0"/>
    <w:rsid w:val="00C12158"/>
    <w:rsid w:val="00C2025B"/>
    <w:rsid w:val="00C3730C"/>
    <w:rsid w:val="00C714B4"/>
    <w:rsid w:val="00C86EA4"/>
    <w:rsid w:val="00CD2D51"/>
    <w:rsid w:val="00CE27B0"/>
    <w:rsid w:val="00D33B09"/>
    <w:rsid w:val="00DC71A3"/>
    <w:rsid w:val="00DF2CDC"/>
    <w:rsid w:val="00E14025"/>
    <w:rsid w:val="00E33BB5"/>
    <w:rsid w:val="00E664E7"/>
    <w:rsid w:val="00E700AE"/>
    <w:rsid w:val="00E8157E"/>
    <w:rsid w:val="00F13D58"/>
    <w:rsid w:val="00F1550B"/>
    <w:rsid w:val="00F3692E"/>
    <w:rsid w:val="00F4653C"/>
    <w:rsid w:val="00FA20E8"/>
    <w:rsid w:val="00FC1A83"/>
    <w:rsid w:val="00FD3FFD"/>
    <w:rsid w:val="0F31256D"/>
    <w:rsid w:val="2F546DC2"/>
    <w:rsid w:val="2FBC357C"/>
    <w:rsid w:val="30993164"/>
    <w:rsid w:val="50A86652"/>
    <w:rsid w:val="51A571DA"/>
    <w:rsid w:val="57BA4D26"/>
    <w:rsid w:val="69D327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atentStyles>
  <w:style w:type="paragraph" w:default="1" w:styleId="1">
    <w:name w:val="Normal"/>
    <w:uiPriority w:val="0"/>
    <w:pPr>
      <w:spacing w:after="194" w:line="271" w:lineRule="auto"/>
      <w:ind w:left="10" w:right="115"/>
    </w:pPr>
    <w:rPr>
      <w:rFonts w:ascii="Times New Roman" w:hAnsi="Times New Roman" w:eastAsia="Times New Roman" w:cs="Times New Roman"/>
      <w:sz w:val="28"/>
      <w:szCs w:val="28"/>
      <w:lang w:val="ru-RU" w:eastAsia="ru-RU" w:bidi="ar-SA"/>
    </w:rPr>
  </w:style>
  <w:style w:type="paragraph" w:styleId="2">
    <w:name w:val="heading 1"/>
    <w:basedOn w:val="1"/>
    <w:next w:val="1"/>
    <w:uiPriority w:val="0"/>
    <w:pPr>
      <w:keepNext/>
      <w:keepLines/>
      <w:spacing w:after="152" w:line="259" w:lineRule="auto"/>
      <w:ind w:right="0" w:hanging="10"/>
      <w:outlineLvl w:val="0"/>
    </w:pPr>
    <w:rPr>
      <w:b/>
      <w:color w:val="000000"/>
    </w:rPr>
  </w:style>
  <w:style w:type="paragraph" w:styleId="3">
    <w:name w:val="heading 2"/>
    <w:basedOn w:val="1"/>
    <w:next w:val="1"/>
    <w:uiPriority w:val="0"/>
    <w:pPr>
      <w:keepNext/>
      <w:keepLines/>
      <w:spacing w:after="3" w:line="259" w:lineRule="auto"/>
      <w:ind w:right="0" w:hanging="10"/>
      <w:outlineLvl w:val="1"/>
    </w:pPr>
    <w:rPr>
      <w:b/>
      <w:color w:val="000000"/>
      <w:sz w:val="24"/>
      <w:szCs w:val="24"/>
    </w:rPr>
  </w:style>
  <w:style w:type="paragraph" w:styleId="4">
    <w:name w:val="heading 3"/>
    <w:basedOn w:val="1"/>
    <w:next w:val="1"/>
    <w:uiPriority w:val="0"/>
    <w:pPr>
      <w:keepNext/>
      <w:keepLines/>
      <w:spacing w:before="280" w:after="80"/>
      <w:outlineLvl w:val="2"/>
    </w:pPr>
    <w:rPr>
      <w:b/>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header"/>
    <w:basedOn w:val="1"/>
    <w:link w:val="34"/>
    <w:unhideWhenUsed/>
    <w:qFormat/>
    <w:uiPriority w:val="99"/>
    <w:pPr>
      <w:tabs>
        <w:tab w:val="center" w:pos="4677"/>
        <w:tab w:val="right" w:pos="9355"/>
      </w:tabs>
      <w:spacing w:after="0" w:line="240" w:lineRule="auto"/>
    </w:pPr>
  </w:style>
  <w:style w:type="paragraph" w:styleId="11">
    <w:name w:val="Title"/>
    <w:basedOn w:val="1"/>
    <w:next w:val="1"/>
    <w:uiPriority w:val="0"/>
    <w:pPr>
      <w:keepNext/>
      <w:keepLines/>
      <w:spacing w:before="480" w:after="120"/>
    </w:pPr>
    <w:rPr>
      <w:b/>
      <w:sz w:val="72"/>
      <w:szCs w:val="72"/>
    </w:rPr>
  </w:style>
  <w:style w:type="paragraph" w:styleId="12">
    <w:name w:val="footer"/>
    <w:basedOn w:val="1"/>
    <w:link w:val="35"/>
    <w:unhideWhenUsed/>
    <w:qFormat/>
    <w:uiPriority w:val="99"/>
    <w:pPr>
      <w:tabs>
        <w:tab w:val="center" w:pos="4677"/>
        <w:tab w:val="right" w:pos="9355"/>
      </w:tabs>
      <w:spacing w:after="0" w:line="240" w:lineRule="auto"/>
    </w:p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4">
    <w:name w:val="Table Normal"/>
    <w:qFormat/>
    <w:uiPriority w:val="0"/>
    <w:tblPr>
      <w:tblCellMar>
        <w:top w:w="0" w:type="dxa"/>
        <w:left w:w="0" w:type="dxa"/>
        <w:bottom w:w="0" w:type="dxa"/>
        <w:right w:w="0" w:type="dxa"/>
      </w:tblCellMar>
    </w:tblPr>
  </w:style>
  <w:style w:type="table" w:customStyle="1" w:styleId="15">
    <w:name w:val="_Style 12"/>
    <w:basedOn w:val="14"/>
    <w:qFormat/>
    <w:uiPriority w:val="0"/>
    <w:tblPr>
      <w:tblCellMar>
        <w:top w:w="9" w:type="dxa"/>
        <w:left w:w="106" w:type="dxa"/>
        <w:right w:w="31" w:type="dxa"/>
      </w:tblCellMar>
    </w:tblPr>
  </w:style>
  <w:style w:type="table" w:customStyle="1" w:styleId="16">
    <w:name w:val="_Style 13"/>
    <w:basedOn w:val="14"/>
    <w:qFormat/>
    <w:uiPriority w:val="0"/>
    <w:tblPr>
      <w:tblCellMar>
        <w:top w:w="9" w:type="dxa"/>
        <w:left w:w="106" w:type="dxa"/>
      </w:tblCellMar>
    </w:tblPr>
  </w:style>
  <w:style w:type="table" w:customStyle="1" w:styleId="17">
    <w:name w:val="_Style 14"/>
    <w:basedOn w:val="14"/>
    <w:qFormat/>
    <w:uiPriority w:val="0"/>
    <w:tblPr>
      <w:tblCellMar>
        <w:top w:w="9" w:type="dxa"/>
        <w:left w:w="106" w:type="dxa"/>
      </w:tblCellMar>
    </w:tblPr>
  </w:style>
  <w:style w:type="table" w:customStyle="1" w:styleId="18">
    <w:name w:val="_Style 15"/>
    <w:basedOn w:val="14"/>
    <w:qFormat/>
    <w:uiPriority w:val="0"/>
    <w:tblPr>
      <w:tblCellMar>
        <w:left w:w="115" w:type="dxa"/>
        <w:right w:w="73" w:type="dxa"/>
      </w:tblCellMar>
    </w:tblPr>
  </w:style>
  <w:style w:type="table" w:customStyle="1" w:styleId="19">
    <w:name w:val="_Style 16"/>
    <w:basedOn w:val="14"/>
    <w:qFormat/>
    <w:uiPriority w:val="0"/>
    <w:tblPr>
      <w:tblCellMar>
        <w:top w:w="7" w:type="dxa"/>
        <w:left w:w="106" w:type="dxa"/>
        <w:right w:w="27" w:type="dxa"/>
      </w:tblCellMar>
    </w:tblPr>
  </w:style>
  <w:style w:type="table" w:customStyle="1" w:styleId="20">
    <w:name w:val="_Style 17"/>
    <w:basedOn w:val="14"/>
    <w:qFormat/>
    <w:uiPriority w:val="0"/>
    <w:tblPr>
      <w:tblCellMar>
        <w:top w:w="7" w:type="dxa"/>
        <w:left w:w="106" w:type="dxa"/>
        <w:right w:w="63" w:type="dxa"/>
      </w:tblCellMar>
    </w:tblPr>
  </w:style>
  <w:style w:type="table" w:customStyle="1" w:styleId="21">
    <w:name w:val="_Style 18"/>
    <w:basedOn w:val="14"/>
    <w:qFormat/>
    <w:uiPriority w:val="0"/>
    <w:tblPr>
      <w:tblCellMar>
        <w:top w:w="9" w:type="dxa"/>
      </w:tblCellMar>
    </w:tblPr>
  </w:style>
  <w:style w:type="table" w:customStyle="1" w:styleId="22">
    <w:name w:val="_Style 19"/>
    <w:basedOn w:val="14"/>
    <w:qFormat/>
    <w:uiPriority w:val="0"/>
    <w:tblPr>
      <w:tblCellMar>
        <w:top w:w="7" w:type="dxa"/>
        <w:left w:w="106" w:type="dxa"/>
        <w:right w:w="27" w:type="dxa"/>
      </w:tblCellMar>
    </w:tblPr>
  </w:style>
  <w:style w:type="table" w:customStyle="1" w:styleId="23">
    <w:name w:val="_Style 20"/>
    <w:basedOn w:val="14"/>
    <w:qFormat/>
    <w:uiPriority w:val="0"/>
    <w:tblPr>
      <w:tblCellMar>
        <w:top w:w="9" w:type="dxa"/>
        <w:left w:w="106" w:type="dxa"/>
        <w:right w:w="72" w:type="dxa"/>
      </w:tblCellMar>
    </w:tblPr>
  </w:style>
  <w:style w:type="table" w:customStyle="1" w:styleId="24">
    <w:name w:val="_Style 21"/>
    <w:basedOn w:val="14"/>
    <w:qFormat/>
    <w:uiPriority w:val="0"/>
    <w:tblPr>
      <w:tblCellMar>
        <w:top w:w="7" w:type="dxa"/>
        <w:right w:w="28" w:type="dxa"/>
      </w:tblCellMar>
    </w:tblPr>
  </w:style>
  <w:style w:type="table" w:customStyle="1" w:styleId="25">
    <w:name w:val="_Style 22"/>
    <w:basedOn w:val="14"/>
    <w:qFormat/>
    <w:uiPriority w:val="0"/>
    <w:tblPr>
      <w:tblCellMar>
        <w:top w:w="7" w:type="dxa"/>
        <w:left w:w="106" w:type="dxa"/>
        <w:right w:w="70" w:type="dxa"/>
      </w:tblCellMar>
    </w:tblPr>
  </w:style>
  <w:style w:type="table" w:customStyle="1" w:styleId="26">
    <w:name w:val="_Style 23"/>
    <w:basedOn w:val="14"/>
    <w:qFormat/>
    <w:uiPriority w:val="0"/>
    <w:tblPr>
      <w:tblCellMar>
        <w:top w:w="7" w:type="dxa"/>
        <w:left w:w="106" w:type="dxa"/>
        <w:right w:w="27" w:type="dxa"/>
      </w:tblCellMar>
    </w:tblPr>
  </w:style>
  <w:style w:type="table" w:customStyle="1" w:styleId="27">
    <w:name w:val="_Style 24"/>
    <w:basedOn w:val="14"/>
    <w:qFormat/>
    <w:uiPriority w:val="0"/>
    <w:tblPr>
      <w:tblCellMar>
        <w:top w:w="9" w:type="dxa"/>
        <w:left w:w="106" w:type="dxa"/>
      </w:tblCellMar>
    </w:tblPr>
  </w:style>
  <w:style w:type="table" w:customStyle="1" w:styleId="28">
    <w:name w:val="_Style 25"/>
    <w:basedOn w:val="14"/>
    <w:qFormat/>
    <w:uiPriority w:val="0"/>
    <w:tblPr>
      <w:tblCellMar>
        <w:top w:w="7" w:type="dxa"/>
        <w:left w:w="106" w:type="dxa"/>
      </w:tblCellMar>
    </w:tblPr>
  </w:style>
  <w:style w:type="table" w:customStyle="1" w:styleId="29">
    <w:name w:val="_Style 26"/>
    <w:basedOn w:val="14"/>
    <w:qFormat/>
    <w:uiPriority w:val="0"/>
    <w:tblPr>
      <w:tblCellMar>
        <w:top w:w="7" w:type="dxa"/>
        <w:left w:w="106" w:type="dxa"/>
        <w:right w:w="96" w:type="dxa"/>
      </w:tblCellMar>
    </w:tblPr>
  </w:style>
  <w:style w:type="table" w:customStyle="1" w:styleId="30">
    <w:name w:val="_Style 27"/>
    <w:basedOn w:val="14"/>
    <w:qFormat/>
    <w:uiPriority w:val="0"/>
    <w:tblPr>
      <w:tblCellMar>
        <w:top w:w="7" w:type="dxa"/>
        <w:left w:w="106" w:type="dxa"/>
        <w:right w:w="96" w:type="dxa"/>
      </w:tblCellMar>
    </w:tblPr>
  </w:style>
  <w:style w:type="table" w:customStyle="1" w:styleId="31">
    <w:name w:val="_Style 28"/>
    <w:basedOn w:val="14"/>
    <w:uiPriority w:val="0"/>
    <w:tblPr>
      <w:tblCellMar>
        <w:top w:w="7" w:type="dxa"/>
        <w:left w:w="106" w:type="dxa"/>
        <w:right w:w="48" w:type="dxa"/>
      </w:tblCellMar>
    </w:tblPr>
  </w:style>
  <w:style w:type="table" w:customStyle="1" w:styleId="32">
    <w:name w:val="_Style 29"/>
    <w:basedOn w:val="14"/>
    <w:qFormat/>
    <w:uiPriority w:val="0"/>
    <w:tblPr>
      <w:tblCellMar>
        <w:top w:w="7" w:type="dxa"/>
        <w:left w:w="106" w:type="dxa"/>
        <w:right w:w="60" w:type="dxa"/>
      </w:tblCellMar>
    </w:tblPr>
  </w:style>
  <w:style w:type="table" w:customStyle="1" w:styleId="33">
    <w:name w:val="_Style 30"/>
    <w:basedOn w:val="14"/>
    <w:qFormat/>
    <w:uiPriority w:val="0"/>
    <w:tblPr>
      <w:tblCellMar>
        <w:top w:w="7" w:type="dxa"/>
        <w:left w:w="29" w:type="dxa"/>
        <w:right w:w="168" w:type="dxa"/>
      </w:tblCellMar>
    </w:tblPr>
  </w:style>
  <w:style w:type="character" w:customStyle="1" w:styleId="34">
    <w:name w:val="Верхний колонтитул Знак"/>
    <w:basedOn w:val="8"/>
    <w:link w:val="10"/>
    <w:uiPriority w:val="99"/>
  </w:style>
  <w:style w:type="character" w:customStyle="1" w:styleId="35">
    <w:name w:val="Нижний колонтитул Знак"/>
    <w:basedOn w:val="8"/>
    <w:link w:val="12"/>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2DD8-B958-40CA-9E51-91617139E89E}">
  <ds:schemaRefs/>
</ds:datastoreItem>
</file>

<file path=docProps/app.xml><?xml version="1.0" encoding="utf-8"?>
<Properties xmlns="http://schemas.openxmlformats.org/officeDocument/2006/extended-properties" xmlns:vt="http://schemas.openxmlformats.org/officeDocument/2006/docPropsVTypes">
  <Template>Normal</Template>
  <Pages>24</Pages>
  <Words>6362</Words>
  <Characters>36269</Characters>
  <Lines>302</Lines>
  <Paragraphs>85</Paragraphs>
  <TotalTime>3</TotalTime>
  <ScaleCrop>false</ScaleCrop>
  <LinksUpToDate>false</LinksUpToDate>
  <CharactersWithSpaces>42546</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2022-11-18T07:03:00Z</dcterms:created>
  <dc:creator>User</dc:creator>
  <cp:lastModifiedBy>User</cp:lastModifiedBy>
  <dcterms:modified xsi:type="dcterms:W3CDTF">2023-03-31T11:12:48Z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A4903A1A10B342BD9B44F5BD68C513A6</vt:lpwstr>
  </property>
</Properties>
</file>