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D5B" w14:textId="17EE7480" w:rsidR="008858AC" w:rsidRPr="008858AC" w:rsidRDefault="008858AC" w:rsidP="008858AC">
      <w:pPr>
        <w:pStyle w:val="a3"/>
        <w:numPr>
          <w:ilvl w:val="0"/>
          <w:numId w:val="1"/>
        </w:numPr>
        <w:spacing w:after="0"/>
        <w:rPr>
          <w:rFonts w:ascii="Times New Roman" w:hAnsi="Times New Roman" w:cs="Times New Roman"/>
          <w:sz w:val="32"/>
          <w:szCs w:val="32"/>
          <w:lang w:val="ky-KG"/>
        </w:rPr>
      </w:pPr>
      <w:proofErr w:type="spellStart"/>
      <w:r w:rsidRPr="008858AC">
        <w:rPr>
          <w:rFonts w:ascii="Times New Roman" w:hAnsi="Times New Roman" w:cs="Times New Roman"/>
          <w:sz w:val="32"/>
          <w:szCs w:val="32"/>
          <w:lang w:val="en-US"/>
        </w:rPr>
        <w:t>EduPage</w:t>
      </w:r>
      <w:proofErr w:type="spellEnd"/>
      <w:r w:rsidR="00E74AA9">
        <w:rPr>
          <w:rFonts w:ascii="Times New Roman" w:hAnsi="Times New Roman" w:cs="Times New Roman"/>
          <w:sz w:val="32"/>
          <w:szCs w:val="32"/>
          <w:lang w:val="ky-KG"/>
        </w:rPr>
        <w:t xml:space="preserve"> </w:t>
      </w:r>
      <w:proofErr w:type="gramStart"/>
      <w:r w:rsidR="00E74AA9">
        <w:rPr>
          <w:rFonts w:ascii="Times New Roman" w:hAnsi="Times New Roman" w:cs="Times New Roman"/>
          <w:sz w:val="32"/>
          <w:szCs w:val="32"/>
          <w:lang w:val="ky-KG"/>
        </w:rPr>
        <w:t xml:space="preserve">  </w:t>
      </w:r>
      <w:r w:rsidRPr="008858AC">
        <w:rPr>
          <w:rFonts w:ascii="Times New Roman" w:hAnsi="Times New Roman" w:cs="Times New Roman"/>
          <w:sz w:val="32"/>
          <w:szCs w:val="32"/>
        </w:rPr>
        <w:t xml:space="preserve"> </w:t>
      </w:r>
      <w:r w:rsidRPr="008858AC">
        <w:rPr>
          <w:rFonts w:ascii="Times New Roman" w:hAnsi="Times New Roman" w:cs="Times New Roman"/>
          <w:sz w:val="32"/>
          <w:szCs w:val="32"/>
          <w:lang w:val="ky-KG"/>
        </w:rPr>
        <w:t>“</w:t>
      </w:r>
      <w:proofErr w:type="gramEnd"/>
      <w:r w:rsidRPr="008858AC">
        <w:rPr>
          <w:rFonts w:ascii="Times New Roman" w:hAnsi="Times New Roman" w:cs="Times New Roman"/>
          <w:sz w:val="32"/>
          <w:szCs w:val="32"/>
          <w:lang w:val="ky-KG"/>
        </w:rPr>
        <w:t>Электрондук журналы” менен иштөө</w:t>
      </w:r>
    </w:p>
    <w:p w14:paraId="2773EA45" w14:textId="77777777" w:rsidR="008858AC" w:rsidRPr="008858AC" w:rsidRDefault="008858AC" w:rsidP="008858AC">
      <w:pPr>
        <w:pStyle w:val="a3"/>
        <w:spacing w:after="0"/>
        <w:rPr>
          <w:rFonts w:ascii="Times New Roman" w:hAnsi="Times New Roman" w:cs="Times New Roman"/>
          <w:sz w:val="32"/>
          <w:szCs w:val="32"/>
          <w:lang w:val="ky-KG"/>
        </w:rPr>
      </w:pPr>
    </w:p>
    <w:p w14:paraId="43FE0D4B" w14:textId="3E32F4D4" w:rsidR="008858AC" w:rsidRPr="008858AC" w:rsidRDefault="008858AC" w:rsidP="008858AC">
      <w:pPr>
        <w:spacing w:after="0"/>
        <w:ind w:firstLine="709"/>
        <w:rPr>
          <w:rFonts w:ascii="Times New Roman" w:hAnsi="Times New Roman" w:cs="Times New Roman"/>
          <w:sz w:val="32"/>
          <w:szCs w:val="32"/>
          <w:lang w:val="ky-KG"/>
        </w:rPr>
      </w:pPr>
      <w:r>
        <w:rPr>
          <w:rFonts w:ascii="Times New Roman" w:hAnsi="Times New Roman" w:cs="Times New Roman"/>
          <w:sz w:val="32"/>
          <w:szCs w:val="32"/>
          <w:lang w:val="ky-KG"/>
        </w:rPr>
        <w:t>Мектеп 2021-жылдын январь айынан бери</w:t>
      </w:r>
      <w:r w:rsidR="000106F2">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 </w:t>
      </w:r>
      <w:r w:rsidR="000106F2">
        <w:rPr>
          <w:noProof/>
        </w:rPr>
        <w:drawing>
          <wp:inline distT="0" distB="0" distL="0" distR="0" wp14:anchorId="0777172E" wp14:editId="7F187F19">
            <wp:extent cx="228600" cy="228600"/>
            <wp:effectExtent l="0" t="0" r="0" b="0"/>
            <wp:docPr id="3627372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06F2">
        <w:rPr>
          <w:rFonts w:ascii="Times New Roman" w:hAnsi="Times New Roman" w:cs="Times New Roman"/>
          <w:sz w:val="32"/>
          <w:szCs w:val="32"/>
          <w:lang w:val="ky-KG"/>
        </w:rPr>
        <w:t xml:space="preserve">  </w:t>
      </w:r>
      <w:r w:rsidRPr="008858AC">
        <w:rPr>
          <w:rFonts w:ascii="Times New Roman" w:hAnsi="Times New Roman" w:cs="Times New Roman"/>
          <w:sz w:val="32"/>
          <w:szCs w:val="32"/>
          <w:lang w:val="ky-KG"/>
        </w:rPr>
        <w:t>EduPage</w:t>
      </w:r>
      <w:r w:rsidR="000106F2">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программасы менен түзүлгөн “Электрондук журнал” менен иштеп баштаган. </w:t>
      </w:r>
    </w:p>
    <w:p w14:paraId="2B03AA51" w14:textId="5DB7E5C1" w:rsidR="008858AC" w:rsidRDefault="008858AC" w:rsidP="008858AC">
      <w:pPr>
        <w:spacing w:after="0"/>
        <w:ind w:firstLine="709"/>
        <w:rPr>
          <w:rFonts w:ascii="Times New Roman" w:hAnsi="Times New Roman" w:cs="Times New Roman"/>
          <w:sz w:val="32"/>
          <w:szCs w:val="32"/>
          <w:lang w:val="ky-KG"/>
        </w:rPr>
      </w:pPr>
      <w:r>
        <w:rPr>
          <w:rFonts w:ascii="Times New Roman" w:hAnsi="Times New Roman" w:cs="Times New Roman"/>
          <w:sz w:val="32"/>
          <w:szCs w:val="32"/>
          <w:lang w:val="ky-KG"/>
        </w:rPr>
        <w:t>Бул программанын  функцияларын колдонуу менен ар бир предметтик мугалим күнүмдүк сабагын презентация, видео сабактар менен коштоп өтө алуу мүмкүнчүлүгүнө ээ. Ошондой эле администрацияга жана ата-энелерге балдардын окуусу, тартип, тазалыгын  көзөмөлдөө үчүн ыӊгайлуу экен. Ата энелер телефондон баласынын расписаниесин көрүп, каалаган сабагына келип катыша алат. Азыр мугалимдер, окуучулар менен ата энелер программанын мобилдик тиркемесин телефонуна орнотуп алышкан. Ал жерден ата-эне, окуучу расписание, бааларын жана мугалимдин же класс жетекчисинин кетирген маалыматтарын көрө алышат. Бул программанын көп ыӊгайлуу жактары бар: биринчиден завучтун ишин жеӊилдетет, себеби расписаниени система өзү түзөт. Сиз каалаган шарттын баарын аткарат. Мисалы: оор предметтер 1-2-сабактарга коюлсун, сабактар сүзүшпөсүн, кабинеттер боюнча маселе жаралбасын д.у.с</w:t>
      </w:r>
      <w:r w:rsidR="00AB3ADB">
        <w:rPr>
          <w:rFonts w:ascii="Times New Roman" w:hAnsi="Times New Roman" w:cs="Times New Roman"/>
          <w:sz w:val="32"/>
          <w:szCs w:val="32"/>
          <w:lang w:val="ky-KG"/>
        </w:rPr>
        <w:t xml:space="preserve">. </w:t>
      </w:r>
      <w:r w:rsidR="00BB5B32">
        <w:rPr>
          <w:rFonts w:ascii="Times New Roman" w:hAnsi="Times New Roman" w:cs="Times New Roman"/>
          <w:sz w:val="32"/>
          <w:szCs w:val="32"/>
          <w:lang w:val="ky-KG"/>
        </w:rPr>
        <w:t xml:space="preserve">Эки сменде окуган 20 класстын раписаниесин 1 минутада түзүп бере алат. </w:t>
      </w:r>
    </w:p>
    <w:p w14:paraId="6932A119" w14:textId="77777777" w:rsidR="00AB3ADB" w:rsidRDefault="00AB3ADB" w:rsidP="008858AC">
      <w:pPr>
        <w:spacing w:after="0"/>
        <w:ind w:firstLine="709"/>
        <w:rPr>
          <w:rFonts w:ascii="Times New Roman" w:hAnsi="Times New Roman" w:cs="Times New Roman"/>
          <w:sz w:val="32"/>
          <w:szCs w:val="32"/>
          <w:lang w:val="ky-KG"/>
        </w:rPr>
      </w:pPr>
      <w:r>
        <w:rPr>
          <w:rFonts w:ascii="Times New Roman" w:hAnsi="Times New Roman" w:cs="Times New Roman"/>
          <w:sz w:val="32"/>
          <w:szCs w:val="32"/>
          <w:lang w:val="ky-KG"/>
        </w:rPr>
        <w:t>Экинчиден, жок мугалимдин ордуна кайсы мугалим туура келээрин, кайсы кабинетке өтсө болоорун көрсөтүп берет.</w:t>
      </w:r>
    </w:p>
    <w:p w14:paraId="660C4C13" w14:textId="348D451A" w:rsidR="00AB3ADB" w:rsidRDefault="00AB3ADB" w:rsidP="008858AC">
      <w:pPr>
        <w:spacing w:after="0"/>
        <w:ind w:firstLine="709"/>
        <w:rPr>
          <w:rFonts w:ascii="Times New Roman" w:hAnsi="Times New Roman" w:cs="Times New Roman"/>
          <w:sz w:val="32"/>
          <w:szCs w:val="32"/>
          <w:lang w:val="ky-KG"/>
        </w:rPr>
      </w:pPr>
      <w:r>
        <w:rPr>
          <w:rFonts w:ascii="Times New Roman" w:hAnsi="Times New Roman" w:cs="Times New Roman"/>
          <w:sz w:val="32"/>
          <w:szCs w:val="32"/>
          <w:lang w:val="ky-KG"/>
        </w:rPr>
        <w:t>Үчүнчүдөн  автоматтык түрдө класс жөнүндө, келбей калган окуучу, кечиккен окуучу,</w:t>
      </w:r>
      <w:r w:rsidR="00553A33">
        <w:rPr>
          <w:rFonts w:ascii="Times New Roman" w:hAnsi="Times New Roman" w:cs="Times New Roman"/>
          <w:sz w:val="32"/>
          <w:szCs w:val="32"/>
          <w:lang w:val="ky-KG"/>
        </w:rPr>
        <w:t xml:space="preserve"> чейректик жетишүү жөнүндө ведомостторду чыгарып берет. Мугалим орточо бааны карап туруп эле чейректик бааны коюп кое алат. Күнүмдүк сабак өтүү үчүн да </w:t>
      </w:r>
      <w:r>
        <w:rPr>
          <w:rFonts w:ascii="Times New Roman" w:hAnsi="Times New Roman" w:cs="Times New Roman"/>
          <w:sz w:val="32"/>
          <w:szCs w:val="32"/>
          <w:lang w:val="ky-KG"/>
        </w:rPr>
        <w:t>өтө ыӊгайлуу программа</w:t>
      </w:r>
      <w:r w:rsidR="00553A33">
        <w:rPr>
          <w:rFonts w:ascii="Times New Roman" w:hAnsi="Times New Roman" w:cs="Times New Roman"/>
          <w:sz w:val="32"/>
          <w:szCs w:val="32"/>
          <w:lang w:val="ky-KG"/>
        </w:rPr>
        <w:t>. Календарлдык, сабактын күнүмдүк пландары системада сакталып кала берет. Кийинки жылы колдоно бергенге болот. Азыр “</w:t>
      </w:r>
      <w:r w:rsidR="00553A33" w:rsidRPr="008858AC">
        <w:rPr>
          <w:rFonts w:ascii="Times New Roman" w:hAnsi="Times New Roman" w:cs="Times New Roman"/>
          <w:sz w:val="32"/>
          <w:szCs w:val="32"/>
          <w:lang w:val="ky-KG"/>
        </w:rPr>
        <w:t>Электрондук журнал”</w:t>
      </w:r>
      <w:r w:rsidR="00553A33">
        <w:rPr>
          <w:rFonts w:ascii="Times New Roman" w:hAnsi="Times New Roman" w:cs="Times New Roman"/>
          <w:sz w:val="32"/>
          <w:szCs w:val="32"/>
          <w:lang w:val="ky-KG"/>
        </w:rPr>
        <w:t xml:space="preserve"> менен мугалимдер 100%, окуучулар жана ата энелер 97% иштешүүдө. Завуч чейректик отчет алууда сөзсүз түрдө Эдупейжден чыгарылган ведомостту талап кылат жана сабактын күндөлүк планын мугалимден электрондук түрдө көрсөтүүсүн талап кылат. </w:t>
      </w:r>
      <w:r w:rsidR="00BB5B32">
        <w:rPr>
          <w:rFonts w:ascii="Times New Roman" w:hAnsi="Times New Roman" w:cs="Times New Roman"/>
          <w:sz w:val="32"/>
          <w:szCs w:val="32"/>
          <w:lang w:val="ky-KG"/>
        </w:rPr>
        <w:t xml:space="preserve">Электрондук күндөлүктү пайдалануу ата-энелер үчүн да ыӊгайлуу, себеби оффлайн режимде, интернет жок болсо да иштей берет. Баланын үй </w:t>
      </w:r>
      <w:r w:rsidR="00BB5B32">
        <w:rPr>
          <w:rFonts w:ascii="Times New Roman" w:hAnsi="Times New Roman" w:cs="Times New Roman"/>
          <w:sz w:val="32"/>
          <w:szCs w:val="32"/>
          <w:lang w:val="ky-KG"/>
        </w:rPr>
        <w:lastRenderedPageBreak/>
        <w:t xml:space="preserve">тапшырмасын, мектепте болуп жаткан жаӊылыктар, баланын алган бааларын көзөмөлдөп турушат. Каалаган предметтик мугалимге баласы жөнүндө кат жазып, эмне үчүн тигил же бул баа алып калгандыгын сурап биле алат. Мектептеги болуп жаткан жаӊылыктар жөнүндө окуй алышат, мектеп администрациясына күндөлүк аркылуу кайрыла алышат. Баласынын чейректе кандай баа алаарын алдын ала билишет, себеби орточо баа аларга да көрүнүп турат. </w:t>
      </w:r>
    </w:p>
    <w:p w14:paraId="74B6FF7B" w14:textId="4D7AB36B" w:rsidR="000106F2" w:rsidRPr="00214EFF" w:rsidRDefault="000106F2" w:rsidP="008858AC">
      <w:pPr>
        <w:spacing w:after="0"/>
        <w:ind w:firstLine="709"/>
        <w:rPr>
          <w:lang w:val="ky-KG"/>
        </w:rPr>
      </w:pPr>
      <w:r>
        <w:rPr>
          <w:noProof/>
        </w:rPr>
        <w:drawing>
          <wp:inline distT="0" distB="0" distL="0" distR="0" wp14:anchorId="50C5753F" wp14:editId="69DF2D44">
            <wp:extent cx="3077845" cy="6027420"/>
            <wp:effectExtent l="0" t="0" r="8255" b="0"/>
            <wp:docPr id="4046481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7677" cy="6046675"/>
                    </a:xfrm>
                    <a:prstGeom prst="rect">
                      <a:avLst/>
                    </a:prstGeom>
                    <a:noFill/>
                    <a:ln>
                      <a:noFill/>
                    </a:ln>
                  </pic:spPr>
                </pic:pic>
              </a:graphicData>
            </a:graphic>
          </wp:inline>
        </w:drawing>
      </w:r>
      <w:r>
        <w:rPr>
          <w:lang w:val="ky-KG"/>
        </w:rPr>
        <w:t xml:space="preserve">   </w:t>
      </w:r>
    </w:p>
    <w:p w14:paraId="69EF7CCF" w14:textId="77777777" w:rsidR="00F12C76" w:rsidRPr="008858AC" w:rsidRDefault="00F12C76" w:rsidP="006C0B77">
      <w:pPr>
        <w:spacing w:after="0"/>
        <w:ind w:firstLine="709"/>
        <w:jc w:val="both"/>
        <w:rPr>
          <w:lang w:val="ky-KG"/>
        </w:rPr>
      </w:pPr>
    </w:p>
    <w:sectPr w:rsidR="00F12C76" w:rsidRPr="008858A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8pt;visibility:visible;mso-wrap-style:square" o:bullet="t">
        <v:imagedata r:id="rId1" o:title=""/>
      </v:shape>
    </w:pict>
  </w:numPicBullet>
  <w:abstractNum w:abstractNumId="0" w15:restartNumberingAfterBreak="0">
    <w:nsid w:val="4669610D"/>
    <w:multiLevelType w:val="hybridMultilevel"/>
    <w:tmpl w:val="09A20936"/>
    <w:lvl w:ilvl="0" w:tplc="981E5B52">
      <w:start w:val="1"/>
      <w:numFmt w:val="bullet"/>
      <w:lvlText w:val=""/>
      <w:lvlPicBulletId w:val="0"/>
      <w:lvlJc w:val="left"/>
      <w:pPr>
        <w:tabs>
          <w:tab w:val="num" w:pos="720"/>
        </w:tabs>
        <w:ind w:left="720" w:hanging="360"/>
      </w:pPr>
      <w:rPr>
        <w:rFonts w:ascii="Symbol" w:hAnsi="Symbol" w:hint="default"/>
      </w:rPr>
    </w:lvl>
    <w:lvl w:ilvl="1" w:tplc="CF9626EC" w:tentative="1">
      <w:start w:val="1"/>
      <w:numFmt w:val="bullet"/>
      <w:lvlText w:val=""/>
      <w:lvlJc w:val="left"/>
      <w:pPr>
        <w:tabs>
          <w:tab w:val="num" w:pos="1440"/>
        </w:tabs>
        <w:ind w:left="1440" w:hanging="360"/>
      </w:pPr>
      <w:rPr>
        <w:rFonts w:ascii="Symbol" w:hAnsi="Symbol" w:hint="default"/>
      </w:rPr>
    </w:lvl>
    <w:lvl w:ilvl="2" w:tplc="757A3C48" w:tentative="1">
      <w:start w:val="1"/>
      <w:numFmt w:val="bullet"/>
      <w:lvlText w:val=""/>
      <w:lvlJc w:val="left"/>
      <w:pPr>
        <w:tabs>
          <w:tab w:val="num" w:pos="2160"/>
        </w:tabs>
        <w:ind w:left="2160" w:hanging="360"/>
      </w:pPr>
      <w:rPr>
        <w:rFonts w:ascii="Symbol" w:hAnsi="Symbol" w:hint="default"/>
      </w:rPr>
    </w:lvl>
    <w:lvl w:ilvl="3" w:tplc="1668EBBC" w:tentative="1">
      <w:start w:val="1"/>
      <w:numFmt w:val="bullet"/>
      <w:lvlText w:val=""/>
      <w:lvlJc w:val="left"/>
      <w:pPr>
        <w:tabs>
          <w:tab w:val="num" w:pos="2880"/>
        </w:tabs>
        <w:ind w:left="2880" w:hanging="360"/>
      </w:pPr>
      <w:rPr>
        <w:rFonts w:ascii="Symbol" w:hAnsi="Symbol" w:hint="default"/>
      </w:rPr>
    </w:lvl>
    <w:lvl w:ilvl="4" w:tplc="1250FAE8" w:tentative="1">
      <w:start w:val="1"/>
      <w:numFmt w:val="bullet"/>
      <w:lvlText w:val=""/>
      <w:lvlJc w:val="left"/>
      <w:pPr>
        <w:tabs>
          <w:tab w:val="num" w:pos="3600"/>
        </w:tabs>
        <w:ind w:left="3600" w:hanging="360"/>
      </w:pPr>
      <w:rPr>
        <w:rFonts w:ascii="Symbol" w:hAnsi="Symbol" w:hint="default"/>
      </w:rPr>
    </w:lvl>
    <w:lvl w:ilvl="5" w:tplc="3CCCE438" w:tentative="1">
      <w:start w:val="1"/>
      <w:numFmt w:val="bullet"/>
      <w:lvlText w:val=""/>
      <w:lvlJc w:val="left"/>
      <w:pPr>
        <w:tabs>
          <w:tab w:val="num" w:pos="4320"/>
        </w:tabs>
        <w:ind w:left="4320" w:hanging="360"/>
      </w:pPr>
      <w:rPr>
        <w:rFonts w:ascii="Symbol" w:hAnsi="Symbol" w:hint="default"/>
      </w:rPr>
    </w:lvl>
    <w:lvl w:ilvl="6" w:tplc="E892A7D4" w:tentative="1">
      <w:start w:val="1"/>
      <w:numFmt w:val="bullet"/>
      <w:lvlText w:val=""/>
      <w:lvlJc w:val="left"/>
      <w:pPr>
        <w:tabs>
          <w:tab w:val="num" w:pos="5040"/>
        </w:tabs>
        <w:ind w:left="5040" w:hanging="360"/>
      </w:pPr>
      <w:rPr>
        <w:rFonts w:ascii="Symbol" w:hAnsi="Symbol" w:hint="default"/>
      </w:rPr>
    </w:lvl>
    <w:lvl w:ilvl="7" w:tplc="E6E68804" w:tentative="1">
      <w:start w:val="1"/>
      <w:numFmt w:val="bullet"/>
      <w:lvlText w:val=""/>
      <w:lvlJc w:val="left"/>
      <w:pPr>
        <w:tabs>
          <w:tab w:val="num" w:pos="5760"/>
        </w:tabs>
        <w:ind w:left="5760" w:hanging="360"/>
      </w:pPr>
      <w:rPr>
        <w:rFonts w:ascii="Symbol" w:hAnsi="Symbol" w:hint="default"/>
      </w:rPr>
    </w:lvl>
    <w:lvl w:ilvl="8" w:tplc="7FD0BD06" w:tentative="1">
      <w:start w:val="1"/>
      <w:numFmt w:val="bullet"/>
      <w:lvlText w:val=""/>
      <w:lvlJc w:val="left"/>
      <w:pPr>
        <w:tabs>
          <w:tab w:val="num" w:pos="6480"/>
        </w:tabs>
        <w:ind w:left="6480" w:hanging="360"/>
      </w:pPr>
      <w:rPr>
        <w:rFonts w:ascii="Symbol" w:hAnsi="Symbol" w:hint="default"/>
      </w:rPr>
    </w:lvl>
  </w:abstractNum>
  <w:num w:numId="1" w16cid:durableId="22453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AC"/>
    <w:rsid w:val="000106F2"/>
    <w:rsid w:val="002D50D7"/>
    <w:rsid w:val="00553A33"/>
    <w:rsid w:val="006C0B77"/>
    <w:rsid w:val="008242FF"/>
    <w:rsid w:val="00870751"/>
    <w:rsid w:val="008858AC"/>
    <w:rsid w:val="00922C48"/>
    <w:rsid w:val="00AB3ADB"/>
    <w:rsid w:val="00B915B7"/>
    <w:rsid w:val="00BB5B32"/>
    <w:rsid w:val="00D12C8E"/>
    <w:rsid w:val="00E41149"/>
    <w:rsid w:val="00E74AA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8C27"/>
  <w15:chartTrackingRefBased/>
  <w15:docId w15:val="{E07518A5-DAC1-42F2-B848-E12E712E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8A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2023-04-27T11:01:00Z</dcterms:created>
  <dcterms:modified xsi:type="dcterms:W3CDTF">2023-06-20T05:00:00Z</dcterms:modified>
</cp:coreProperties>
</file>